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08A653" w14:textId="77777777" w:rsidR="00DC0343" w:rsidRDefault="00DC0343" w:rsidP="003D66EA">
      <w:pPr>
        <w:spacing w:line="480" w:lineRule="auto"/>
        <w:jc w:val="center"/>
        <w:rPr>
          <w:rFonts w:ascii="Times New Roman" w:hAnsi="Times New Roman" w:cs="Times New Roman"/>
          <w:sz w:val="24"/>
          <w:szCs w:val="24"/>
          <w:lang w:val="en-KE"/>
        </w:rPr>
      </w:pPr>
    </w:p>
    <w:p w14:paraId="7D33E788" w14:textId="77777777" w:rsidR="00DC0343" w:rsidRDefault="00DC0343" w:rsidP="003D66EA">
      <w:pPr>
        <w:spacing w:line="480" w:lineRule="auto"/>
        <w:jc w:val="center"/>
        <w:rPr>
          <w:rFonts w:ascii="Times New Roman" w:hAnsi="Times New Roman" w:cs="Times New Roman"/>
          <w:sz w:val="24"/>
          <w:szCs w:val="24"/>
          <w:lang w:val="en-KE"/>
        </w:rPr>
      </w:pPr>
    </w:p>
    <w:p w14:paraId="60CB0774" w14:textId="77777777" w:rsidR="00DC0343" w:rsidRDefault="00DC0343" w:rsidP="003D66EA">
      <w:pPr>
        <w:spacing w:line="480" w:lineRule="auto"/>
        <w:jc w:val="center"/>
        <w:rPr>
          <w:rFonts w:ascii="Times New Roman" w:hAnsi="Times New Roman" w:cs="Times New Roman"/>
          <w:sz w:val="24"/>
          <w:szCs w:val="24"/>
          <w:lang w:val="en-KE"/>
        </w:rPr>
      </w:pPr>
    </w:p>
    <w:p w14:paraId="0EFEF74C" w14:textId="77777777" w:rsidR="00DC0343" w:rsidRDefault="00DC0343" w:rsidP="003D66EA">
      <w:pPr>
        <w:spacing w:line="480" w:lineRule="auto"/>
        <w:jc w:val="center"/>
        <w:rPr>
          <w:rFonts w:ascii="Times New Roman" w:hAnsi="Times New Roman" w:cs="Times New Roman"/>
          <w:sz w:val="24"/>
          <w:szCs w:val="24"/>
          <w:lang w:val="en-KE"/>
        </w:rPr>
      </w:pPr>
    </w:p>
    <w:p w14:paraId="53E4AF38" w14:textId="77777777" w:rsidR="00DC0343" w:rsidRDefault="00DC0343" w:rsidP="003D66EA">
      <w:pPr>
        <w:spacing w:line="480" w:lineRule="auto"/>
        <w:jc w:val="center"/>
        <w:rPr>
          <w:rFonts w:ascii="Times New Roman" w:hAnsi="Times New Roman" w:cs="Times New Roman"/>
          <w:sz w:val="24"/>
          <w:szCs w:val="24"/>
          <w:lang w:val="en-KE"/>
        </w:rPr>
      </w:pPr>
    </w:p>
    <w:p w14:paraId="61B0BC5A" w14:textId="77777777" w:rsidR="00DC0343" w:rsidRDefault="00DC0343" w:rsidP="003D66EA">
      <w:pPr>
        <w:spacing w:line="480" w:lineRule="auto"/>
        <w:jc w:val="center"/>
        <w:rPr>
          <w:rFonts w:ascii="Times New Roman" w:hAnsi="Times New Roman" w:cs="Times New Roman"/>
          <w:sz w:val="24"/>
          <w:szCs w:val="24"/>
          <w:lang w:val="en-KE"/>
        </w:rPr>
      </w:pPr>
    </w:p>
    <w:p w14:paraId="34519149" w14:textId="0722EB7D" w:rsidR="003D66EA" w:rsidRDefault="003D66EA" w:rsidP="003D66EA">
      <w:pPr>
        <w:spacing w:line="480" w:lineRule="auto"/>
        <w:jc w:val="center"/>
        <w:rPr>
          <w:rFonts w:ascii="Times New Roman" w:hAnsi="Times New Roman" w:cs="Times New Roman"/>
          <w:sz w:val="24"/>
          <w:szCs w:val="24"/>
          <w:lang w:val="en-KE"/>
        </w:rPr>
      </w:pPr>
      <w:r w:rsidRPr="003D66EA">
        <w:rPr>
          <w:rFonts w:ascii="Times New Roman" w:hAnsi="Times New Roman" w:cs="Times New Roman"/>
          <w:sz w:val="24"/>
          <w:szCs w:val="24"/>
          <w:lang w:val="en-KE"/>
        </w:rPr>
        <w:t>Analysis of the Euro Crisis</w:t>
      </w:r>
    </w:p>
    <w:p w14:paraId="4229D0B5" w14:textId="77777777" w:rsidR="003D66EA" w:rsidRDefault="003D66EA" w:rsidP="003D66E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BC5A7E7" w14:textId="59388FF6" w:rsidR="003D66EA" w:rsidRDefault="003D66EA" w:rsidP="003D66E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1D24996" w14:textId="77777777" w:rsidR="00DC0343" w:rsidRDefault="00DC0343" w:rsidP="003D66EA">
      <w:pPr>
        <w:spacing w:line="480" w:lineRule="auto"/>
        <w:jc w:val="center"/>
        <w:rPr>
          <w:rFonts w:ascii="Times New Roman" w:hAnsi="Times New Roman" w:cs="Times New Roman"/>
          <w:sz w:val="24"/>
          <w:szCs w:val="24"/>
          <w:lang w:val="en-KE"/>
        </w:rPr>
      </w:pPr>
      <w:r>
        <w:rPr>
          <w:rFonts w:ascii="Times New Roman" w:hAnsi="Times New Roman" w:cs="Times New Roman"/>
          <w:sz w:val="24"/>
          <w:szCs w:val="24"/>
          <w:lang w:val="en-KE"/>
        </w:rPr>
        <w:br w:type="page"/>
      </w:r>
    </w:p>
    <w:p w14:paraId="1A90842F" w14:textId="50A700B0" w:rsidR="00792CCE" w:rsidRPr="003D66EA" w:rsidRDefault="003D66EA" w:rsidP="003D66EA">
      <w:pPr>
        <w:spacing w:line="480" w:lineRule="auto"/>
        <w:jc w:val="center"/>
        <w:rPr>
          <w:rFonts w:ascii="Times New Roman" w:hAnsi="Times New Roman" w:cs="Times New Roman"/>
          <w:sz w:val="24"/>
          <w:szCs w:val="24"/>
        </w:rPr>
      </w:pPr>
      <w:r w:rsidRPr="003D66EA">
        <w:rPr>
          <w:rFonts w:ascii="Times New Roman" w:hAnsi="Times New Roman" w:cs="Times New Roman"/>
          <w:sz w:val="24"/>
          <w:szCs w:val="24"/>
          <w:lang w:val="en-KE"/>
        </w:rPr>
        <w:lastRenderedPageBreak/>
        <w:t>Analysis of the Euro Crisis</w:t>
      </w:r>
    </w:p>
    <w:p w14:paraId="352BC37C" w14:textId="77777777" w:rsidR="0051190F" w:rsidRPr="003D66EA" w:rsidRDefault="0051190F" w:rsidP="002E73E5">
      <w:pPr>
        <w:spacing w:line="480" w:lineRule="auto"/>
        <w:jc w:val="center"/>
        <w:rPr>
          <w:rFonts w:ascii="Times New Roman" w:hAnsi="Times New Roman" w:cs="Times New Roman"/>
          <w:b/>
          <w:sz w:val="24"/>
          <w:szCs w:val="24"/>
        </w:rPr>
      </w:pPr>
      <w:r w:rsidRPr="003D66EA">
        <w:rPr>
          <w:rFonts w:ascii="Times New Roman" w:hAnsi="Times New Roman" w:cs="Times New Roman"/>
          <w:b/>
          <w:sz w:val="24"/>
          <w:szCs w:val="24"/>
        </w:rPr>
        <w:t>Introduction</w:t>
      </w:r>
    </w:p>
    <w:p w14:paraId="6AF73FAA" w14:textId="697A51EA" w:rsidR="0051190F" w:rsidRPr="003D66EA" w:rsidRDefault="0051190F" w:rsidP="002E73E5">
      <w:pPr>
        <w:spacing w:line="480" w:lineRule="auto"/>
        <w:ind w:firstLine="720"/>
        <w:rPr>
          <w:rFonts w:ascii="Times New Roman" w:hAnsi="Times New Roman" w:cs="Times New Roman"/>
          <w:sz w:val="24"/>
          <w:szCs w:val="24"/>
        </w:rPr>
      </w:pPr>
      <w:r w:rsidRPr="003D66EA">
        <w:rPr>
          <w:rFonts w:ascii="Times New Roman" w:hAnsi="Times New Roman" w:cs="Times New Roman"/>
          <w:sz w:val="24"/>
          <w:szCs w:val="24"/>
        </w:rPr>
        <w:t>The</w:t>
      </w:r>
      <w:r w:rsidR="00792CCE" w:rsidRPr="003D66EA">
        <w:rPr>
          <w:rFonts w:ascii="Times New Roman" w:hAnsi="Times New Roman" w:cs="Times New Roman"/>
          <w:sz w:val="24"/>
          <w:szCs w:val="24"/>
        </w:rPr>
        <w:t xml:space="preserve"> E</w:t>
      </w:r>
      <w:r w:rsidRPr="003D66EA">
        <w:rPr>
          <w:rFonts w:ascii="Times New Roman" w:hAnsi="Times New Roman" w:cs="Times New Roman"/>
          <w:sz w:val="24"/>
          <w:szCs w:val="24"/>
        </w:rPr>
        <w:t xml:space="preserve">uro crisis or the European debt crisis is a </w:t>
      </w:r>
      <w:r w:rsidR="001C32BB" w:rsidRPr="003D66EA">
        <w:rPr>
          <w:rFonts w:ascii="Times New Roman" w:hAnsi="Times New Roman" w:cs="Times New Roman"/>
          <w:sz w:val="24"/>
          <w:szCs w:val="24"/>
        </w:rPr>
        <w:t>multi-year</w:t>
      </w:r>
      <w:r w:rsidR="006C3BFC" w:rsidRPr="003D66EA">
        <w:rPr>
          <w:rFonts w:ascii="Times New Roman" w:hAnsi="Times New Roman" w:cs="Times New Roman"/>
          <w:sz w:val="24"/>
          <w:szCs w:val="24"/>
        </w:rPr>
        <w:t xml:space="preserve"> debt crisis that started</w:t>
      </w:r>
      <w:r w:rsidRPr="003D66EA">
        <w:rPr>
          <w:rFonts w:ascii="Times New Roman" w:hAnsi="Times New Roman" w:cs="Times New Roman"/>
          <w:sz w:val="24"/>
          <w:szCs w:val="24"/>
        </w:rPr>
        <w:t xml:space="preserve"> </w:t>
      </w:r>
      <w:r w:rsidR="006C3BFC" w:rsidRPr="003D66EA">
        <w:rPr>
          <w:rFonts w:ascii="Times New Roman" w:hAnsi="Times New Roman" w:cs="Times New Roman"/>
          <w:sz w:val="24"/>
          <w:szCs w:val="24"/>
        </w:rPr>
        <w:t>towards</w:t>
      </w:r>
      <w:r w:rsidRPr="003D66EA">
        <w:rPr>
          <w:rFonts w:ascii="Times New Roman" w:hAnsi="Times New Roman" w:cs="Times New Roman"/>
          <w:sz w:val="24"/>
          <w:szCs w:val="24"/>
        </w:rPr>
        <w:t xml:space="preserve"> the </w:t>
      </w:r>
      <w:r w:rsidR="006C3BFC" w:rsidRPr="003D66EA">
        <w:rPr>
          <w:rFonts w:ascii="Times New Roman" w:hAnsi="Times New Roman" w:cs="Times New Roman"/>
          <w:sz w:val="24"/>
          <w:szCs w:val="24"/>
        </w:rPr>
        <w:t>end of 2009 and spil</w:t>
      </w:r>
      <w:r w:rsidR="00DA5502">
        <w:rPr>
          <w:rFonts w:ascii="Times New Roman" w:hAnsi="Times New Roman" w:cs="Times New Roman"/>
          <w:sz w:val="24"/>
          <w:szCs w:val="24"/>
        </w:rPr>
        <w:t>t</w:t>
      </w:r>
      <w:r w:rsidRPr="003D66EA">
        <w:rPr>
          <w:rFonts w:ascii="Times New Roman" w:hAnsi="Times New Roman" w:cs="Times New Roman"/>
          <w:sz w:val="24"/>
          <w:szCs w:val="24"/>
        </w:rPr>
        <w:t xml:space="preserve"> over to the </w:t>
      </w:r>
      <w:r w:rsidR="006C3BFC" w:rsidRPr="003D66EA">
        <w:rPr>
          <w:rFonts w:ascii="Times New Roman" w:hAnsi="Times New Roman" w:cs="Times New Roman"/>
          <w:sz w:val="24"/>
          <w:szCs w:val="24"/>
        </w:rPr>
        <w:t>subsequent</w:t>
      </w:r>
      <w:r w:rsidRPr="003D66EA">
        <w:rPr>
          <w:rFonts w:ascii="Times New Roman" w:hAnsi="Times New Roman" w:cs="Times New Roman"/>
          <w:sz w:val="24"/>
          <w:szCs w:val="24"/>
        </w:rPr>
        <w:t xml:space="preserve"> </w:t>
      </w:r>
      <w:r w:rsidR="006C3BFC" w:rsidRPr="003D66EA">
        <w:rPr>
          <w:rFonts w:ascii="Times New Roman" w:hAnsi="Times New Roman" w:cs="Times New Roman"/>
          <w:sz w:val="24"/>
          <w:szCs w:val="24"/>
        </w:rPr>
        <w:t>years. The</w:t>
      </w:r>
      <w:r w:rsidRPr="003D66EA">
        <w:rPr>
          <w:rFonts w:ascii="Times New Roman" w:hAnsi="Times New Roman" w:cs="Times New Roman"/>
          <w:sz w:val="24"/>
          <w:szCs w:val="24"/>
        </w:rPr>
        <w:t xml:space="preserve"> euro crisis swept over the entire European </w:t>
      </w:r>
      <w:r w:rsidR="006C3BFC" w:rsidRPr="003D66EA">
        <w:rPr>
          <w:rFonts w:ascii="Times New Roman" w:hAnsi="Times New Roman" w:cs="Times New Roman"/>
          <w:sz w:val="24"/>
          <w:szCs w:val="24"/>
        </w:rPr>
        <w:t>countries</w:t>
      </w:r>
      <w:r w:rsidRPr="003D66EA">
        <w:rPr>
          <w:rFonts w:ascii="Times New Roman" w:hAnsi="Times New Roman" w:cs="Times New Roman"/>
          <w:sz w:val="24"/>
          <w:szCs w:val="24"/>
        </w:rPr>
        <w:t xml:space="preserve"> and</w:t>
      </w:r>
      <w:r w:rsidR="006C3BFC" w:rsidRPr="003D66EA">
        <w:rPr>
          <w:rFonts w:ascii="Times New Roman" w:hAnsi="Times New Roman" w:cs="Times New Roman"/>
          <w:sz w:val="24"/>
          <w:szCs w:val="24"/>
        </w:rPr>
        <w:t xml:space="preserve"> this resul</w:t>
      </w:r>
      <w:r w:rsidR="00EA79DD" w:rsidRPr="003D66EA">
        <w:rPr>
          <w:rFonts w:ascii="Times New Roman" w:hAnsi="Times New Roman" w:cs="Times New Roman"/>
          <w:sz w:val="24"/>
          <w:szCs w:val="24"/>
        </w:rPr>
        <w:t xml:space="preserve">ted in a </w:t>
      </w:r>
      <w:r w:rsidR="006C3BFC" w:rsidRPr="003D66EA">
        <w:rPr>
          <w:rFonts w:ascii="Times New Roman" w:hAnsi="Times New Roman" w:cs="Times New Roman"/>
          <w:sz w:val="24"/>
          <w:szCs w:val="24"/>
        </w:rPr>
        <w:t>financial</w:t>
      </w:r>
      <w:r w:rsidR="00EA79DD" w:rsidRPr="003D66EA">
        <w:rPr>
          <w:rFonts w:ascii="Times New Roman" w:hAnsi="Times New Roman" w:cs="Times New Roman"/>
          <w:sz w:val="24"/>
          <w:szCs w:val="24"/>
        </w:rPr>
        <w:t xml:space="preserve"> crisis that affected the </w:t>
      </w:r>
      <w:r w:rsidR="006C3BFC" w:rsidRPr="003D66EA">
        <w:rPr>
          <w:rFonts w:ascii="Times New Roman" w:hAnsi="Times New Roman" w:cs="Times New Roman"/>
          <w:sz w:val="24"/>
          <w:szCs w:val="24"/>
        </w:rPr>
        <w:t>operations</w:t>
      </w:r>
      <w:r w:rsidR="00EA79DD" w:rsidRPr="003D66EA">
        <w:rPr>
          <w:rFonts w:ascii="Times New Roman" w:hAnsi="Times New Roman" w:cs="Times New Roman"/>
          <w:sz w:val="24"/>
          <w:szCs w:val="24"/>
        </w:rPr>
        <w:t xml:space="preserve"> of most of t</w:t>
      </w:r>
      <w:r w:rsidR="001C32BB" w:rsidRPr="003D66EA">
        <w:rPr>
          <w:rFonts w:ascii="Times New Roman" w:hAnsi="Times New Roman" w:cs="Times New Roman"/>
          <w:sz w:val="24"/>
          <w:szCs w:val="24"/>
        </w:rPr>
        <w:t>he European</w:t>
      </w:r>
      <w:r w:rsidR="006C3BFC" w:rsidRPr="003D66EA">
        <w:rPr>
          <w:rFonts w:ascii="Times New Roman" w:hAnsi="Times New Roman" w:cs="Times New Roman"/>
          <w:sz w:val="24"/>
          <w:szCs w:val="24"/>
        </w:rPr>
        <w:t xml:space="preserve"> coun</w:t>
      </w:r>
      <w:r w:rsidR="001C32BB" w:rsidRPr="003D66EA">
        <w:rPr>
          <w:rFonts w:ascii="Times New Roman" w:hAnsi="Times New Roman" w:cs="Times New Roman"/>
          <w:sz w:val="24"/>
          <w:szCs w:val="24"/>
        </w:rPr>
        <w:t>tries. The euro</w:t>
      </w:r>
      <w:r w:rsidR="00EA79DD" w:rsidRPr="003D66EA">
        <w:rPr>
          <w:rFonts w:ascii="Times New Roman" w:hAnsi="Times New Roman" w:cs="Times New Roman"/>
          <w:sz w:val="24"/>
          <w:szCs w:val="24"/>
        </w:rPr>
        <w:t xml:space="preserve"> crisis can be </w:t>
      </w:r>
      <w:r w:rsidR="006C3BFC" w:rsidRPr="003D66EA">
        <w:rPr>
          <w:rFonts w:ascii="Times New Roman" w:hAnsi="Times New Roman" w:cs="Times New Roman"/>
          <w:sz w:val="24"/>
          <w:szCs w:val="24"/>
        </w:rPr>
        <w:t>attributed</w:t>
      </w:r>
      <w:r w:rsidR="00EA79DD" w:rsidRPr="003D66EA">
        <w:rPr>
          <w:rFonts w:ascii="Times New Roman" w:hAnsi="Times New Roman" w:cs="Times New Roman"/>
          <w:sz w:val="24"/>
          <w:szCs w:val="24"/>
        </w:rPr>
        <w:t xml:space="preserve"> to the lack of a</w:t>
      </w:r>
      <w:r w:rsidR="006C3BFC" w:rsidRPr="003D66EA">
        <w:rPr>
          <w:rFonts w:ascii="Times New Roman" w:hAnsi="Times New Roman" w:cs="Times New Roman"/>
          <w:sz w:val="24"/>
          <w:szCs w:val="24"/>
        </w:rPr>
        <w:t>n</w:t>
      </w:r>
      <w:r w:rsidR="00EA79DD" w:rsidRPr="003D66EA">
        <w:rPr>
          <w:rFonts w:ascii="Times New Roman" w:hAnsi="Times New Roman" w:cs="Times New Roman"/>
          <w:sz w:val="24"/>
          <w:szCs w:val="24"/>
        </w:rPr>
        <w:t xml:space="preserve"> effective mechanism or </w:t>
      </w:r>
      <w:r w:rsidR="006C3BFC" w:rsidRPr="003D66EA">
        <w:rPr>
          <w:rFonts w:ascii="Times New Roman" w:hAnsi="Times New Roman" w:cs="Times New Roman"/>
          <w:sz w:val="24"/>
          <w:szCs w:val="24"/>
        </w:rPr>
        <w:t>institutions</w:t>
      </w:r>
      <w:r w:rsidR="00EA79DD" w:rsidRPr="003D66EA">
        <w:rPr>
          <w:rFonts w:ascii="Times New Roman" w:hAnsi="Times New Roman" w:cs="Times New Roman"/>
          <w:sz w:val="24"/>
          <w:szCs w:val="24"/>
        </w:rPr>
        <w:t xml:space="preserve"> that </w:t>
      </w:r>
      <w:r w:rsidR="006C3BFC" w:rsidRPr="003D66EA">
        <w:rPr>
          <w:rFonts w:ascii="Times New Roman" w:hAnsi="Times New Roman" w:cs="Times New Roman"/>
          <w:sz w:val="24"/>
          <w:szCs w:val="24"/>
        </w:rPr>
        <w:t>a</w:t>
      </w:r>
      <w:r w:rsidR="00EA79DD" w:rsidRPr="003D66EA">
        <w:rPr>
          <w:rFonts w:ascii="Times New Roman" w:hAnsi="Times New Roman" w:cs="Times New Roman"/>
          <w:sz w:val="24"/>
          <w:szCs w:val="24"/>
        </w:rPr>
        <w:t xml:space="preserve">re necessary in the </w:t>
      </w:r>
      <w:r w:rsidR="006C3BFC" w:rsidRPr="003D66EA">
        <w:rPr>
          <w:rFonts w:ascii="Times New Roman" w:hAnsi="Times New Roman" w:cs="Times New Roman"/>
          <w:sz w:val="24"/>
          <w:szCs w:val="24"/>
        </w:rPr>
        <w:t>p</w:t>
      </w:r>
      <w:r w:rsidR="00EA79DD" w:rsidRPr="003D66EA">
        <w:rPr>
          <w:rFonts w:ascii="Times New Roman" w:hAnsi="Times New Roman" w:cs="Times New Roman"/>
          <w:sz w:val="24"/>
          <w:szCs w:val="24"/>
        </w:rPr>
        <w:t xml:space="preserve">revention of the </w:t>
      </w:r>
      <w:r w:rsidR="001C32BB" w:rsidRPr="003D66EA">
        <w:rPr>
          <w:rFonts w:ascii="Times New Roman" w:hAnsi="Times New Roman" w:cs="Times New Roman"/>
          <w:sz w:val="24"/>
          <w:szCs w:val="24"/>
        </w:rPr>
        <w:t>buildup</w:t>
      </w:r>
      <w:r w:rsidR="006C3BFC" w:rsidRPr="003D66EA">
        <w:rPr>
          <w:rFonts w:ascii="Times New Roman" w:hAnsi="Times New Roman" w:cs="Times New Roman"/>
          <w:sz w:val="24"/>
          <w:szCs w:val="24"/>
        </w:rPr>
        <w:t xml:space="preserve"> </w:t>
      </w:r>
      <w:r w:rsidR="00EA79DD" w:rsidRPr="003D66EA">
        <w:rPr>
          <w:rFonts w:ascii="Times New Roman" w:hAnsi="Times New Roman" w:cs="Times New Roman"/>
          <w:sz w:val="24"/>
          <w:szCs w:val="24"/>
        </w:rPr>
        <w:t xml:space="preserve">of the </w:t>
      </w:r>
      <w:r w:rsidR="006C3BFC" w:rsidRPr="003D66EA">
        <w:rPr>
          <w:rFonts w:ascii="Times New Roman" w:hAnsi="Times New Roman" w:cs="Times New Roman"/>
          <w:sz w:val="24"/>
          <w:szCs w:val="24"/>
        </w:rPr>
        <w:t>macroeconomic</w:t>
      </w:r>
      <w:r w:rsidR="00EA79DD" w:rsidRPr="003D66EA">
        <w:rPr>
          <w:rFonts w:ascii="Times New Roman" w:hAnsi="Times New Roman" w:cs="Times New Roman"/>
          <w:sz w:val="24"/>
          <w:szCs w:val="24"/>
        </w:rPr>
        <w:t xml:space="preserve"> </w:t>
      </w:r>
      <w:r w:rsidR="006C3BFC" w:rsidRPr="003D66EA">
        <w:rPr>
          <w:rFonts w:ascii="Times New Roman" w:hAnsi="Times New Roman" w:cs="Times New Roman"/>
          <w:sz w:val="24"/>
          <w:szCs w:val="24"/>
        </w:rPr>
        <w:t>factors</w:t>
      </w:r>
      <w:r w:rsidR="00EA79DD" w:rsidRPr="003D66EA">
        <w:rPr>
          <w:rFonts w:ascii="Times New Roman" w:hAnsi="Times New Roman" w:cs="Times New Roman"/>
          <w:sz w:val="24"/>
          <w:szCs w:val="24"/>
        </w:rPr>
        <w:t xml:space="preserve"> or fiscal imbalances as </w:t>
      </w:r>
      <w:r w:rsidR="001C32BB" w:rsidRPr="003D66EA">
        <w:rPr>
          <w:rFonts w:ascii="Times New Roman" w:hAnsi="Times New Roman" w:cs="Times New Roman"/>
          <w:sz w:val="24"/>
          <w:szCs w:val="24"/>
        </w:rPr>
        <w:t>i</w:t>
      </w:r>
      <w:r w:rsidR="00F23C4E" w:rsidRPr="003D66EA">
        <w:rPr>
          <w:rFonts w:ascii="Times New Roman" w:hAnsi="Times New Roman" w:cs="Times New Roman"/>
          <w:sz w:val="24"/>
          <w:szCs w:val="24"/>
        </w:rPr>
        <w:t>s the case with other countries</w:t>
      </w:r>
      <w:r w:rsidR="001C32BB" w:rsidRPr="003D66EA">
        <w:rPr>
          <w:rFonts w:ascii="Times New Roman" w:hAnsi="Times New Roman" w:cs="Times New Roman"/>
          <w:sz w:val="24"/>
          <w:szCs w:val="24"/>
        </w:rPr>
        <w:t xml:space="preserve"> </w:t>
      </w:r>
      <w:r w:rsidR="00F23C4E" w:rsidRPr="003D66EA">
        <w:rPr>
          <w:rFonts w:ascii="Times New Roman" w:hAnsi="Times New Roman" w:cs="Times New Roman"/>
          <w:sz w:val="24"/>
          <w:szCs w:val="24"/>
        </w:rPr>
        <w:t>(</w:t>
      </w:r>
      <w:r w:rsidR="00F23C4E" w:rsidRPr="003D66EA">
        <w:rPr>
          <w:rFonts w:ascii="Times New Roman" w:hAnsi="Times New Roman" w:cs="Times New Roman"/>
          <w:color w:val="222222"/>
          <w:sz w:val="24"/>
          <w:szCs w:val="24"/>
          <w:shd w:val="clear" w:color="auto" w:fill="FFFFFF"/>
        </w:rPr>
        <w:t xml:space="preserve">Armingeon &amp; Cranmer, 2018). </w:t>
      </w:r>
      <w:r w:rsidR="001C32BB" w:rsidRPr="003D66EA">
        <w:rPr>
          <w:rFonts w:ascii="Times New Roman" w:hAnsi="Times New Roman" w:cs="Times New Roman"/>
          <w:sz w:val="24"/>
          <w:szCs w:val="24"/>
        </w:rPr>
        <w:t>The</w:t>
      </w:r>
      <w:r w:rsidR="00EA79DD" w:rsidRPr="003D66EA">
        <w:rPr>
          <w:rFonts w:ascii="Times New Roman" w:hAnsi="Times New Roman" w:cs="Times New Roman"/>
          <w:sz w:val="24"/>
          <w:szCs w:val="24"/>
        </w:rPr>
        <w:t xml:space="preserve"> countrie</w:t>
      </w:r>
      <w:r w:rsidR="001C32BB" w:rsidRPr="003D66EA">
        <w:rPr>
          <w:rFonts w:ascii="Times New Roman" w:hAnsi="Times New Roman" w:cs="Times New Roman"/>
          <w:sz w:val="24"/>
          <w:szCs w:val="24"/>
        </w:rPr>
        <w:t>s</w:t>
      </w:r>
      <w:r w:rsidR="00EA79DD" w:rsidRPr="003D66EA">
        <w:rPr>
          <w:rFonts w:ascii="Times New Roman" w:hAnsi="Times New Roman" w:cs="Times New Roman"/>
          <w:sz w:val="24"/>
          <w:szCs w:val="24"/>
        </w:rPr>
        <w:t xml:space="preserve"> were not prepared </w:t>
      </w:r>
      <w:r w:rsidR="001C32BB" w:rsidRPr="003D66EA">
        <w:rPr>
          <w:rFonts w:ascii="Times New Roman" w:hAnsi="Times New Roman" w:cs="Times New Roman"/>
          <w:sz w:val="24"/>
          <w:szCs w:val="24"/>
        </w:rPr>
        <w:t>adequately in case t</w:t>
      </w:r>
      <w:r w:rsidR="00EA79DD" w:rsidRPr="003D66EA">
        <w:rPr>
          <w:rFonts w:ascii="Times New Roman" w:hAnsi="Times New Roman" w:cs="Times New Roman"/>
          <w:sz w:val="24"/>
          <w:szCs w:val="24"/>
        </w:rPr>
        <w:t xml:space="preserve">hey were faced </w:t>
      </w:r>
      <w:r w:rsidR="001C32BB" w:rsidRPr="003D66EA">
        <w:rPr>
          <w:rFonts w:ascii="Times New Roman" w:hAnsi="Times New Roman" w:cs="Times New Roman"/>
          <w:sz w:val="24"/>
          <w:szCs w:val="24"/>
        </w:rPr>
        <w:t>with</w:t>
      </w:r>
      <w:r w:rsidR="00EA79DD" w:rsidRPr="003D66EA">
        <w:rPr>
          <w:rFonts w:ascii="Times New Roman" w:hAnsi="Times New Roman" w:cs="Times New Roman"/>
          <w:sz w:val="24"/>
          <w:szCs w:val="24"/>
        </w:rPr>
        <w:t xml:space="preserve"> such a </w:t>
      </w:r>
      <w:r w:rsidR="001C32BB" w:rsidRPr="003D66EA">
        <w:rPr>
          <w:rFonts w:ascii="Times New Roman" w:hAnsi="Times New Roman" w:cs="Times New Roman"/>
          <w:sz w:val="24"/>
          <w:szCs w:val="24"/>
        </w:rPr>
        <w:t>financial</w:t>
      </w:r>
      <w:r w:rsidR="00EA79DD" w:rsidRPr="003D66EA">
        <w:rPr>
          <w:rFonts w:ascii="Times New Roman" w:hAnsi="Times New Roman" w:cs="Times New Roman"/>
          <w:sz w:val="24"/>
          <w:szCs w:val="24"/>
        </w:rPr>
        <w:t xml:space="preserve"> cris</w:t>
      </w:r>
      <w:r w:rsidR="001C32BB" w:rsidRPr="003D66EA">
        <w:rPr>
          <w:rFonts w:ascii="Times New Roman" w:hAnsi="Times New Roman" w:cs="Times New Roman"/>
          <w:sz w:val="24"/>
          <w:szCs w:val="24"/>
        </w:rPr>
        <w:t>is and th</w:t>
      </w:r>
      <w:r w:rsidR="00EA79DD" w:rsidRPr="003D66EA">
        <w:rPr>
          <w:rFonts w:ascii="Times New Roman" w:hAnsi="Times New Roman" w:cs="Times New Roman"/>
          <w:sz w:val="24"/>
          <w:szCs w:val="24"/>
        </w:rPr>
        <w:t xml:space="preserve">us did not have </w:t>
      </w:r>
      <w:r w:rsidR="001C32BB" w:rsidRPr="003D66EA">
        <w:rPr>
          <w:rFonts w:ascii="Times New Roman" w:hAnsi="Times New Roman" w:cs="Times New Roman"/>
          <w:sz w:val="24"/>
          <w:szCs w:val="24"/>
        </w:rPr>
        <w:t>a proper</w:t>
      </w:r>
      <w:r w:rsidR="00EA79DD" w:rsidRPr="003D66EA">
        <w:rPr>
          <w:rFonts w:ascii="Times New Roman" w:hAnsi="Times New Roman" w:cs="Times New Roman"/>
          <w:sz w:val="24"/>
          <w:szCs w:val="24"/>
        </w:rPr>
        <w:t xml:space="preserve"> mechan</w:t>
      </w:r>
      <w:r w:rsidR="001C32BB" w:rsidRPr="003D66EA">
        <w:rPr>
          <w:rFonts w:ascii="Times New Roman" w:hAnsi="Times New Roman" w:cs="Times New Roman"/>
          <w:sz w:val="24"/>
          <w:szCs w:val="24"/>
        </w:rPr>
        <w:t>ism in pl</w:t>
      </w:r>
      <w:r w:rsidR="00EA79DD" w:rsidRPr="003D66EA">
        <w:rPr>
          <w:rFonts w:ascii="Times New Roman" w:hAnsi="Times New Roman" w:cs="Times New Roman"/>
          <w:sz w:val="24"/>
          <w:szCs w:val="24"/>
        </w:rPr>
        <w:t>ace to prev</w:t>
      </w:r>
      <w:r w:rsidR="001C32BB" w:rsidRPr="003D66EA">
        <w:rPr>
          <w:rFonts w:ascii="Times New Roman" w:hAnsi="Times New Roman" w:cs="Times New Roman"/>
          <w:sz w:val="24"/>
          <w:szCs w:val="24"/>
        </w:rPr>
        <w:t>e</w:t>
      </w:r>
      <w:r w:rsidR="00EA79DD" w:rsidRPr="003D66EA">
        <w:rPr>
          <w:rFonts w:ascii="Times New Roman" w:hAnsi="Times New Roman" w:cs="Times New Roman"/>
          <w:sz w:val="24"/>
          <w:szCs w:val="24"/>
        </w:rPr>
        <w:t xml:space="preserve">nt </w:t>
      </w:r>
      <w:r w:rsidR="001C32BB" w:rsidRPr="003D66EA">
        <w:rPr>
          <w:rFonts w:ascii="Times New Roman" w:hAnsi="Times New Roman" w:cs="Times New Roman"/>
          <w:sz w:val="24"/>
          <w:szCs w:val="24"/>
        </w:rPr>
        <w:t>this. The end resul</w:t>
      </w:r>
      <w:r w:rsidR="00EA79DD" w:rsidRPr="003D66EA">
        <w:rPr>
          <w:rFonts w:ascii="Times New Roman" w:hAnsi="Times New Roman" w:cs="Times New Roman"/>
          <w:sz w:val="24"/>
          <w:szCs w:val="24"/>
        </w:rPr>
        <w:t xml:space="preserve">t was the economy </w:t>
      </w:r>
      <w:r w:rsidR="001C32BB" w:rsidRPr="003D66EA">
        <w:rPr>
          <w:rFonts w:ascii="Times New Roman" w:hAnsi="Times New Roman" w:cs="Times New Roman"/>
          <w:sz w:val="24"/>
          <w:szCs w:val="24"/>
        </w:rPr>
        <w:t>of most of the European</w:t>
      </w:r>
      <w:r w:rsidR="00EA79DD" w:rsidRPr="003D66EA">
        <w:rPr>
          <w:rFonts w:ascii="Times New Roman" w:hAnsi="Times New Roman" w:cs="Times New Roman"/>
          <w:sz w:val="24"/>
          <w:szCs w:val="24"/>
        </w:rPr>
        <w:t xml:space="preserve"> </w:t>
      </w:r>
      <w:r w:rsidR="001C32BB" w:rsidRPr="003D66EA">
        <w:rPr>
          <w:rFonts w:ascii="Times New Roman" w:hAnsi="Times New Roman" w:cs="Times New Roman"/>
          <w:sz w:val="24"/>
          <w:szCs w:val="24"/>
        </w:rPr>
        <w:t>nations</w:t>
      </w:r>
      <w:r w:rsidR="00EA79DD" w:rsidRPr="003D66EA">
        <w:rPr>
          <w:rFonts w:ascii="Times New Roman" w:hAnsi="Times New Roman" w:cs="Times New Roman"/>
          <w:sz w:val="24"/>
          <w:szCs w:val="24"/>
        </w:rPr>
        <w:t xml:space="preserve"> being </w:t>
      </w:r>
      <w:r w:rsidR="001C32BB" w:rsidRPr="003D66EA">
        <w:rPr>
          <w:rFonts w:ascii="Times New Roman" w:hAnsi="Times New Roman" w:cs="Times New Roman"/>
          <w:sz w:val="24"/>
          <w:szCs w:val="24"/>
        </w:rPr>
        <w:t>thrown</w:t>
      </w:r>
      <w:r w:rsidR="00EA79DD" w:rsidRPr="003D66EA">
        <w:rPr>
          <w:rFonts w:ascii="Times New Roman" w:hAnsi="Times New Roman" w:cs="Times New Roman"/>
          <w:sz w:val="24"/>
          <w:szCs w:val="24"/>
        </w:rPr>
        <w:t xml:space="preserve"> into turmoil </w:t>
      </w:r>
      <w:r w:rsidR="001C32BB" w:rsidRPr="003D66EA">
        <w:rPr>
          <w:rFonts w:ascii="Times New Roman" w:hAnsi="Times New Roman" w:cs="Times New Roman"/>
          <w:sz w:val="24"/>
          <w:szCs w:val="24"/>
        </w:rPr>
        <w:t>as they struggle</w:t>
      </w:r>
      <w:r w:rsidR="00EA79DD" w:rsidRPr="003D66EA">
        <w:rPr>
          <w:rFonts w:ascii="Times New Roman" w:hAnsi="Times New Roman" w:cs="Times New Roman"/>
          <w:sz w:val="24"/>
          <w:szCs w:val="24"/>
        </w:rPr>
        <w:t xml:space="preserve"> to cop</w:t>
      </w:r>
      <w:r w:rsidR="001C32BB" w:rsidRPr="003D66EA">
        <w:rPr>
          <w:rFonts w:ascii="Times New Roman" w:hAnsi="Times New Roman" w:cs="Times New Roman"/>
          <w:sz w:val="24"/>
          <w:szCs w:val="24"/>
        </w:rPr>
        <w:t>e</w:t>
      </w:r>
      <w:r w:rsidR="00EA79DD" w:rsidRPr="003D66EA">
        <w:rPr>
          <w:rFonts w:ascii="Times New Roman" w:hAnsi="Times New Roman" w:cs="Times New Roman"/>
          <w:sz w:val="24"/>
          <w:szCs w:val="24"/>
        </w:rPr>
        <w:t xml:space="preserve"> wit</w:t>
      </w:r>
      <w:r w:rsidR="001C32BB" w:rsidRPr="003D66EA">
        <w:rPr>
          <w:rFonts w:ascii="Times New Roman" w:hAnsi="Times New Roman" w:cs="Times New Roman"/>
          <w:sz w:val="24"/>
          <w:szCs w:val="24"/>
        </w:rPr>
        <w:t>h</w:t>
      </w:r>
      <w:r w:rsidR="00EA79DD" w:rsidRPr="003D66EA">
        <w:rPr>
          <w:rFonts w:ascii="Times New Roman" w:hAnsi="Times New Roman" w:cs="Times New Roman"/>
          <w:sz w:val="24"/>
          <w:szCs w:val="24"/>
        </w:rPr>
        <w:t xml:space="preserve"> the debts and </w:t>
      </w:r>
      <w:r w:rsidR="001C32BB" w:rsidRPr="003D66EA">
        <w:rPr>
          <w:rFonts w:ascii="Times New Roman" w:hAnsi="Times New Roman" w:cs="Times New Roman"/>
          <w:sz w:val="24"/>
          <w:szCs w:val="24"/>
        </w:rPr>
        <w:t>inflations</w:t>
      </w:r>
      <w:r w:rsidR="00EA79DD" w:rsidRPr="003D66EA">
        <w:rPr>
          <w:rFonts w:ascii="Times New Roman" w:hAnsi="Times New Roman" w:cs="Times New Roman"/>
          <w:sz w:val="24"/>
          <w:szCs w:val="24"/>
        </w:rPr>
        <w:t xml:space="preserve"> that had rocked the </w:t>
      </w:r>
      <w:r w:rsidR="001C32BB" w:rsidRPr="003D66EA">
        <w:rPr>
          <w:rFonts w:ascii="Times New Roman" w:hAnsi="Times New Roman" w:cs="Times New Roman"/>
          <w:sz w:val="24"/>
          <w:szCs w:val="24"/>
        </w:rPr>
        <w:t>union. The</w:t>
      </w:r>
      <w:r w:rsidR="00D26A27" w:rsidRPr="003D66EA">
        <w:rPr>
          <w:rFonts w:ascii="Times New Roman" w:hAnsi="Times New Roman" w:cs="Times New Roman"/>
          <w:sz w:val="24"/>
          <w:szCs w:val="24"/>
        </w:rPr>
        <w:t xml:space="preserve"> E</w:t>
      </w:r>
      <w:r w:rsidR="00EA79DD" w:rsidRPr="003D66EA">
        <w:rPr>
          <w:rFonts w:ascii="Times New Roman" w:hAnsi="Times New Roman" w:cs="Times New Roman"/>
          <w:sz w:val="24"/>
          <w:szCs w:val="24"/>
        </w:rPr>
        <w:t xml:space="preserve">uro crisis can </w:t>
      </w:r>
      <w:r w:rsidR="001C32BB" w:rsidRPr="003D66EA">
        <w:rPr>
          <w:rFonts w:ascii="Times New Roman" w:hAnsi="Times New Roman" w:cs="Times New Roman"/>
          <w:sz w:val="24"/>
          <w:szCs w:val="24"/>
        </w:rPr>
        <w:t>also</w:t>
      </w:r>
      <w:r w:rsidR="00EA79DD" w:rsidRPr="003D66EA">
        <w:rPr>
          <w:rFonts w:ascii="Times New Roman" w:hAnsi="Times New Roman" w:cs="Times New Roman"/>
          <w:sz w:val="24"/>
          <w:szCs w:val="24"/>
        </w:rPr>
        <w:t xml:space="preserve"> be linked to the lack of a common </w:t>
      </w:r>
      <w:r w:rsidR="001C32BB" w:rsidRPr="003D66EA">
        <w:rPr>
          <w:rFonts w:ascii="Times New Roman" w:hAnsi="Times New Roman" w:cs="Times New Roman"/>
          <w:sz w:val="24"/>
          <w:szCs w:val="24"/>
        </w:rPr>
        <w:t>Eurozone</w:t>
      </w:r>
      <w:r w:rsidR="00EA79DD" w:rsidRPr="003D66EA">
        <w:rPr>
          <w:rFonts w:ascii="Times New Roman" w:hAnsi="Times New Roman" w:cs="Times New Roman"/>
          <w:sz w:val="24"/>
          <w:szCs w:val="24"/>
        </w:rPr>
        <w:t xml:space="preserve"> </w:t>
      </w:r>
      <w:r w:rsidR="001C32BB" w:rsidRPr="003D66EA">
        <w:rPr>
          <w:rFonts w:ascii="Times New Roman" w:hAnsi="Times New Roman" w:cs="Times New Roman"/>
          <w:sz w:val="24"/>
          <w:szCs w:val="24"/>
        </w:rPr>
        <w:t>institution</w:t>
      </w:r>
      <w:r w:rsidR="00EA79DD" w:rsidRPr="003D66EA">
        <w:rPr>
          <w:rFonts w:ascii="Times New Roman" w:hAnsi="Times New Roman" w:cs="Times New Roman"/>
          <w:sz w:val="24"/>
          <w:szCs w:val="24"/>
        </w:rPr>
        <w:t xml:space="preserve"> th</w:t>
      </w:r>
      <w:r w:rsidR="001C32BB" w:rsidRPr="003D66EA">
        <w:rPr>
          <w:rFonts w:ascii="Times New Roman" w:hAnsi="Times New Roman" w:cs="Times New Roman"/>
          <w:sz w:val="24"/>
          <w:szCs w:val="24"/>
        </w:rPr>
        <w:t>at could be</w:t>
      </w:r>
      <w:r w:rsidR="00EA79DD" w:rsidRPr="003D66EA">
        <w:rPr>
          <w:rFonts w:ascii="Times New Roman" w:hAnsi="Times New Roman" w:cs="Times New Roman"/>
          <w:sz w:val="24"/>
          <w:szCs w:val="24"/>
        </w:rPr>
        <w:t xml:space="preserve"> used to absorb the shocks that the </w:t>
      </w:r>
      <w:r w:rsidR="001C32BB" w:rsidRPr="003D66EA">
        <w:rPr>
          <w:rFonts w:ascii="Times New Roman" w:hAnsi="Times New Roman" w:cs="Times New Roman"/>
          <w:sz w:val="24"/>
          <w:szCs w:val="24"/>
        </w:rPr>
        <w:t>countries may experience. The</w:t>
      </w:r>
      <w:r w:rsidR="00EA79DD" w:rsidRPr="003D66EA">
        <w:rPr>
          <w:rFonts w:ascii="Times New Roman" w:hAnsi="Times New Roman" w:cs="Times New Roman"/>
          <w:sz w:val="24"/>
          <w:szCs w:val="24"/>
        </w:rPr>
        <w:t xml:space="preserve"> </w:t>
      </w:r>
      <w:r w:rsidR="001C32BB" w:rsidRPr="003D66EA">
        <w:rPr>
          <w:rFonts w:ascii="Times New Roman" w:hAnsi="Times New Roman" w:cs="Times New Roman"/>
          <w:sz w:val="24"/>
          <w:szCs w:val="24"/>
        </w:rPr>
        <w:t>European</w:t>
      </w:r>
      <w:r w:rsidR="00EA79DD" w:rsidRPr="003D66EA">
        <w:rPr>
          <w:rFonts w:ascii="Times New Roman" w:hAnsi="Times New Roman" w:cs="Times New Roman"/>
          <w:sz w:val="24"/>
          <w:szCs w:val="24"/>
        </w:rPr>
        <w:t xml:space="preserve"> </w:t>
      </w:r>
      <w:r w:rsidR="001C32BB" w:rsidRPr="003D66EA">
        <w:rPr>
          <w:rFonts w:ascii="Times New Roman" w:hAnsi="Times New Roman" w:cs="Times New Roman"/>
          <w:sz w:val="24"/>
          <w:szCs w:val="24"/>
        </w:rPr>
        <w:t>Union</w:t>
      </w:r>
      <w:r w:rsidR="00EA79DD" w:rsidRPr="003D66EA">
        <w:rPr>
          <w:rFonts w:ascii="Times New Roman" w:hAnsi="Times New Roman" w:cs="Times New Roman"/>
          <w:sz w:val="24"/>
          <w:szCs w:val="24"/>
        </w:rPr>
        <w:t xml:space="preserve"> had not s</w:t>
      </w:r>
      <w:r w:rsidR="001C32BB" w:rsidRPr="003D66EA">
        <w:rPr>
          <w:rFonts w:ascii="Times New Roman" w:hAnsi="Times New Roman" w:cs="Times New Roman"/>
          <w:sz w:val="24"/>
          <w:szCs w:val="24"/>
        </w:rPr>
        <w:t>et up</w:t>
      </w:r>
      <w:r w:rsidR="00EA79DD" w:rsidRPr="003D66EA">
        <w:rPr>
          <w:rFonts w:ascii="Times New Roman" w:hAnsi="Times New Roman" w:cs="Times New Roman"/>
          <w:sz w:val="24"/>
          <w:szCs w:val="24"/>
        </w:rPr>
        <w:t xml:space="preserve"> a specific Eurozone inst</w:t>
      </w:r>
      <w:r w:rsidR="001C32BB" w:rsidRPr="003D66EA">
        <w:rPr>
          <w:rFonts w:ascii="Times New Roman" w:hAnsi="Times New Roman" w:cs="Times New Roman"/>
          <w:sz w:val="24"/>
          <w:szCs w:val="24"/>
        </w:rPr>
        <w:t>it</w:t>
      </w:r>
      <w:r w:rsidR="00EA79DD" w:rsidRPr="003D66EA">
        <w:rPr>
          <w:rFonts w:ascii="Times New Roman" w:hAnsi="Times New Roman" w:cs="Times New Roman"/>
          <w:sz w:val="24"/>
          <w:szCs w:val="24"/>
        </w:rPr>
        <w:t>ution t</w:t>
      </w:r>
      <w:r w:rsidR="001C32BB" w:rsidRPr="003D66EA">
        <w:rPr>
          <w:rFonts w:ascii="Times New Roman" w:hAnsi="Times New Roman" w:cs="Times New Roman"/>
          <w:sz w:val="24"/>
          <w:szCs w:val="24"/>
        </w:rPr>
        <w:t>hat will be used by all th</w:t>
      </w:r>
      <w:r w:rsidR="00EA79DD" w:rsidRPr="003D66EA">
        <w:rPr>
          <w:rFonts w:ascii="Times New Roman" w:hAnsi="Times New Roman" w:cs="Times New Roman"/>
          <w:sz w:val="24"/>
          <w:szCs w:val="24"/>
        </w:rPr>
        <w:t xml:space="preserve">e </w:t>
      </w:r>
      <w:r w:rsidR="001C32BB" w:rsidRPr="003D66EA">
        <w:rPr>
          <w:rFonts w:ascii="Times New Roman" w:hAnsi="Times New Roman" w:cs="Times New Roman"/>
          <w:sz w:val="24"/>
          <w:szCs w:val="24"/>
        </w:rPr>
        <w:t>countries</w:t>
      </w:r>
      <w:r w:rsidR="00EA79DD" w:rsidRPr="003D66EA">
        <w:rPr>
          <w:rFonts w:ascii="Times New Roman" w:hAnsi="Times New Roman" w:cs="Times New Roman"/>
          <w:sz w:val="24"/>
          <w:szCs w:val="24"/>
        </w:rPr>
        <w:t xml:space="preserve"> in ab</w:t>
      </w:r>
      <w:r w:rsidR="001C32BB" w:rsidRPr="003D66EA">
        <w:rPr>
          <w:rFonts w:ascii="Times New Roman" w:hAnsi="Times New Roman" w:cs="Times New Roman"/>
          <w:sz w:val="24"/>
          <w:szCs w:val="24"/>
        </w:rPr>
        <w:t>sorbing</w:t>
      </w:r>
      <w:r w:rsidR="00EA79DD" w:rsidRPr="003D66EA">
        <w:rPr>
          <w:rFonts w:ascii="Times New Roman" w:hAnsi="Times New Roman" w:cs="Times New Roman"/>
          <w:sz w:val="24"/>
          <w:szCs w:val="24"/>
        </w:rPr>
        <w:t xml:space="preserve"> the effects of </w:t>
      </w:r>
      <w:r w:rsidR="001C32BB" w:rsidRPr="003D66EA">
        <w:rPr>
          <w:rFonts w:ascii="Times New Roman" w:hAnsi="Times New Roman" w:cs="Times New Roman"/>
          <w:sz w:val="24"/>
          <w:szCs w:val="24"/>
        </w:rPr>
        <w:t>economic</w:t>
      </w:r>
      <w:r w:rsidR="00887A55" w:rsidRPr="003D66EA">
        <w:rPr>
          <w:rFonts w:ascii="Times New Roman" w:hAnsi="Times New Roman" w:cs="Times New Roman"/>
          <w:sz w:val="24"/>
          <w:szCs w:val="24"/>
        </w:rPr>
        <w:t xml:space="preserve"> turmoil. I</w:t>
      </w:r>
      <w:r w:rsidR="00EA79DD" w:rsidRPr="003D66EA">
        <w:rPr>
          <w:rFonts w:ascii="Times New Roman" w:hAnsi="Times New Roman" w:cs="Times New Roman"/>
          <w:sz w:val="24"/>
          <w:szCs w:val="24"/>
        </w:rPr>
        <w:t>t is important to note t</w:t>
      </w:r>
      <w:r w:rsidR="001C32BB" w:rsidRPr="003D66EA">
        <w:rPr>
          <w:rFonts w:ascii="Times New Roman" w:hAnsi="Times New Roman" w:cs="Times New Roman"/>
          <w:sz w:val="24"/>
          <w:szCs w:val="24"/>
        </w:rPr>
        <w:t>hat the euro crisis took a numb</w:t>
      </w:r>
      <w:r w:rsidR="00EA79DD" w:rsidRPr="003D66EA">
        <w:rPr>
          <w:rFonts w:ascii="Times New Roman" w:hAnsi="Times New Roman" w:cs="Times New Roman"/>
          <w:sz w:val="24"/>
          <w:szCs w:val="24"/>
        </w:rPr>
        <w:t xml:space="preserve">er of </w:t>
      </w:r>
      <w:r w:rsidR="001C32BB" w:rsidRPr="003D66EA">
        <w:rPr>
          <w:rFonts w:ascii="Times New Roman" w:hAnsi="Times New Roman" w:cs="Times New Roman"/>
          <w:sz w:val="24"/>
          <w:szCs w:val="24"/>
        </w:rPr>
        <w:t>years</w:t>
      </w:r>
      <w:r w:rsidR="00EA79DD" w:rsidRPr="003D66EA">
        <w:rPr>
          <w:rFonts w:ascii="Times New Roman" w:hAnsi="Times New Roman" w:cs="Times New Roman"/>
          <w:sz w:val="24"/>
          <w:szCs w:val="24"/>
        </w:rPr>
        <w:t xml:space="preserve"> </w:t>
      </w:r>
      <w:r w:rsidR="001C32BB" w:rsidRPr="003D66EA">
        <w:rPr>
          <w:rFonts w:ascii="Times New Roman" w:hAnsi="Times New Roman" w:cs="Times New Roman"/>
          <w:sz w:val="24"/>
          <w:szCs w:val="24"/>
        </w:rPr>
        <w:t>before being dealt</w:t>
      </w:r>
      <w:r w:rsidR="00EA79DD" w:rsidRPr="003D66EA">
        <w:rPr>
          <w:rFonts w:ascii="Times New Roman" w:hAnsi="Times New Roman" w:cs="Times New Roman"/>
          <w:sz w:val="24"/>
          <w:szCs w:val="24"/>
        </w:rPr>
        <w:t xml:space="preserve"> with </w:t>
      </w:r>
      <w:r w:rsidR="001C32BB" w:rsidRPr="003D66EA">
        <w:rPr>
          <w:rFonts w:ascii="Times New Roman" w:hAnsi="Times New Roman" w:cs="Times New Roman"/>
          <w:sz w:val="24"/>
          <w:szCs w:val="24"/>
        </w:rPr>
        <w:t>effectively and the ef</w:t>
      </w:r>
      <w:r w:rsidR="00EA79DD" w:rsidRPr="003D66EA">
        <w:rPr>
          <w:rFonts w:ascii="Times New Roman" w:hAnsi="Times New Roman" w:cs="Times New Roman"/>
          <w:sz w:val="24"/>
          <w:szCs w:val="24"/>
        </w:rPr>
        <w:t>f</w:t>
      </w:r>
      <w:r w:rsidR="001C32BB" w:rsidRPr="003D66EA">
        <w:rPr>
          <w:rFonts w:ascii="Times New Roman" w:hAnsi="Times New Roman" w:cs="Times New Roman"/>
          <w:sz w:val="24"/>
          <w:szCs w:val="24"/>
        </w:rPr>
        <w:t>ects that it had created being</w:t>
      </w:r>
      <w:r w:rsidR="00EA79DD" w:rsidRPr="003D66EA">
        <w:rPr>
          <w:rFonts w:ascii="Times New Roman" w:hAnsi="Times New Roman" w:cs="Times New Roman"/>
          <w:sz w:val="24"/>
          <w:szCs w:val="24"/>
        </w:rPr>
        <w:t xml:space="preserve"> wiped out completely.</w:t>
      </w:r>
    </w:p>
    <w:p w14:paraId="0A334E48" w14:textId="2A0691FB" w:rsidR="00790E18" w:rsidRPr="003D66EA" w:rsidRDefault="00790E18" w:rsidP="00790E18">
      <w:pPr>
        <w:spacing w:line="480" w:lineRule="auto"/>
        <w:jc w:val="center"/>
        <w:rPr>
          <w:rFonts w:ascii="Times New Roman" w:hAnsi="Times New Roman" w:cs="Times New Roman"/>
          <w:b/>
          <w:bCs/>
          <w:sz w:val="24"/>
          <w:szCs w:val="24"/>
        </w:rPr>
      </w:pPr>
      <w:r w:rsidRPr="003D66EA">
        <w:rPr>
          <w:rFonts w:ascii="Times New Roman" w:hAnsi="Times New Roman" w:cs="Times New Roman"/>
          <w:b/>
          <w:bCs/>
          <w:sz w:val="24"/>
          <w:szCs w:val="24"/>
        </w:rPr>
        <w:t>The Impact of the Three Factors in Bringing About the Euro Crisis</w:t>
      </w:r>
    </w:p>
    <w:p w14:paraId="2A5251DF" w14:textId="77777777" w:rsidR="00EA79DD" w:rsidRPr="003D66EA" w:rsidRDefault="008F59F3" w:rsidP="00705E96">
      <w:pPr>
        <w:spacing w:line="480" w:lineRule="auto"/>
        <w:rPr>
          <w:rFonts w:ascii="Times New Roman" w:hAnsi="Times New Roman" w:cs="Times New Roman"/>
          <w:b/>
          <w:sz w:val="24"/>
          <w:szCs w:val="24"/>
        </w:rPr>
      </w:pPr>
      <w:r w:rsidRPr="003D66EA">
        <w:rPr>
          <w:rFonts w:ascii="Times New Roman" w:hAnsi="Times New Roman" w:cs="Times New Roman"/>
          <w:b/>
          <w:sz w:val="24"/>
          <w:szCs w:val="24"/>
        </w:rPr>
        <w:t xml:space="preserve">Budget </w:t>
      </w:r>
      <w:r w:rsidR="001528F9" w:rsidRPr="003D66EA">
        <w:rPr>
          <w:rFonts w:ascii="Times New Roman" w:hAnsi="Times New Roman" w:cs="Times New Roman"/>
          <w:b/>
          <w:sz w:val="24"/>
          <w:szCs w:val="24"/>
        </w:rPr>
        <w:t>D</w:t>
      </w:r>
      <w:r w:rsidR="001D6018" w:rsidRPr="003D66EA">
        <w:rPr>
          <w:rFonts w:ascii="Times New Roman" w:hAnsi="Times New Roman" w:cs="Times New Roman"/>
          <w:b/>
          <w:sz w:val="24"/>
          <w:szCs w:val="24"/>
        </w:rPr>
        <w:t>eficits</w:t>
      </w:r>
      <w:r w:rsidRPr="003D66EA">
        <w:rPr>
          <w:rFonts w:ascii="Times New Roman" w:hAnsi="Times New Roman" w:cs="Times New Roman"/>
          <w:b/>
          <w:sz w:val="24"/>
          <w:szCs w:val="24"/>
        </w:rPr>
        <w:t xml:space="preserve"> and </w:t>
      </w:r>
      <w:r w:rsidR="001528F9" w:rsidRPr="003D66EA">
        <w:rPr>
          <w:rFonts w:ascii="Times New Roman" w:hAnsi="Times New Roman" w:cs="Times New Roman"/>
          <w:b/>
          <w:sz w:val="24"/>
          <w:szCs w:val="24"/>
        </w:rPr>
        <w:t>N</w:t>
      </w:r>
      <w:r w:rsidRPr="003D66EA">
        <w:rPr>
          <w:rFonts w:ascii="Times New Roman" w:hAnsi="Times New Roman" w:cs="Times New Roman"/>
          <w:b/>
          <w:sz w:val="24"/>
          <w:szCs w:val="24"/>
        </w:rPr>
        <w:t xml:space="preserve">ational </w:t>
      </w:r>
      <w:r w:rsidR="001528F9" w:rsidRPr="003D66EA">
        <w:rPr>
          <w:rFonts w:ascii="Times New Roman" w:hAnsi="Times New Roman" w:cs="Times New Roman"/>
          <w:b/>
          <w:sz w:val="24"/>
          <w:szCs w:val="24"/>
        </w:rPr>
        <w:t>D</w:t>
      </w:r>
      <w:r w:rsidR="001D6018" w:rsidRPr="003D66EA">
        <w:rPr>
          <w:rFonts w:ascii="Times New Roman" w:hAnsi="Times New Roman" w:cs="Times New Roman"/>
          <w:b/>
          <w:sz w:val="24"/>
          <w:szCs w:val="24"/>
        </w:rPr>
        <w:t>eb</w:t>
      </w:r>
      <w:r w:rsidRPr="003D66EA">
        <w:rPr>
          <w:rFonts w:ascii="Times New Roman" w:hAnsi="Times New Roman" w:cs="Times New Roman"/>
          <w:b/>
          <w:sz w:val="24"/>
          <w:szCs w:val="24"/>
        </w:rPr>
        <w:t>ts</w:t>
      </w:r>
    </w:p>
    <w:p w14:paraId="331BAE41" w14:textId="34E2AF30" w:rsidR="009B274B" w:rsidRPr="003D66EA" w:rsidRDefault="008F59F3" w:rsidP="009B274B">
      <w:pPr>
        <w:spacing w:line="480" w:lineRule="auto"/>
        <w:ind w:firstLine="720"/>
        <w:rPr>
          <w:rFonts w:ascii="Times New Roman" w:hAnsi="Times New Roman" w:cs="Times New Roman"/>
          <w:color w:val="222222"/>
          <w:sz w:val="24"/>
          <w:szCs w:val="24"/>
          <w:shd w:val="clear" w:color="auto" w:fill="FFFFFF"/>
        </w:rPr>
      </w:pPr>
      <w:r w:rsidRPr="003D66EA">
        <w:rPr>
          <w:rFonts w:ascii="Times New Roman" w:hAnsi="Times New Roman" w:cs="Times New Roman"/>
          <w:sz w:val="24"/>
          <w:szCs w:val="24"/>
        </w:rPr>
        <w:t>The</w:t>
      </w:r>
      <w:r w:rsidR="00887A55" w:rsidRPr="003D66EA">
        <w:rPr>
          <w:rFonts w:ascii="Times New Roman" w:hAnsi="Times New Roman" w:cs="Times New Roman"/>
          <w:sz w:val="24"/>
          <w:szCs w:val="24"/>
        </w:rPr>
        <w:t xml:space="preserve"> E</w:t>
      </w:r>
      <w:r w:rsidRPr="003D66EA">
        <w:rPr>
          <w:rFonts w:ascii="Times New Roman" w:hAnsi="Times New Roman" w:cs="Times New Roman"/>
          <w:sz w:val="24"/>
          <w:szCs w:val="24"/>
        </w:rPr>
        <w:t>uro crisis was a peri</w:t>
      </w:r>
      <w:r w:rsidR="001C32BB" w:rsidRPr="003D66EA">
        <w:rPr>
          <w:rFonts w:ascii="Times New Roman" w:hAnsi="Times New Roman" w:cs="Times New Roman"/>
          <w:sz w:val="24"/>
          <w:szCs w:val="24"/>
        </w:rPr>
        <w:t>od in which most of the European</w:t>
      </w:r>
      <w:r w:rsidRPr="003D66EA">
        <w:rPr>
          <w:rFonts w:ascii="Times New Roman" w:hAnsi="Times New Roman" w:cs="Times New Roman"/>
          <w:sz w:val="24"/>
          <w:szCs w:val="24"/>
        </w:rPr>
        <w:t xml:space="preserve"> countries </w:t>
      </w:r>
      <w:r w:rsidR="001C32BB" w:rsidRPr="003D66EA">
        <w:rPr>
          <w:rFonts w:ascii="Times New Roman" w:hAnsi="Times New Roman" w:cs="Times New Roman"/>
          <w:sz w:val="24"/>
          <w:szCs w:val="24"/>
        </w:rPr>
        <w:t>experienced</w:t>
      </w:r>
      <w:r w:rsidRPr="003D66EA">
        <w:rPr>
          <w:rFonts w:ascii="Times New Roman" w:hAnsi="Times New Roman" w:cs="Times New Roman"/>
          <w:sz w:val="24"/>
          <w:szCs w:val="24"/>
        </w:rPr>
        <w:t xml:space="preserve"> a collapse </w:t>
      </w:r>
      <w:r w:rsidR="00DA5502">
        <w:rPr>
          <w:rFonts w:ascii="Times New Roman" w:hAnsi="Times New Roman" w:cs="Times New Roman"/>
          <w:sz w:val="24"/>
          <w:szCs w:val="24"/>
        </w:rPr>
        <w:t>of</w:t>
      </w:r>
      <w:r w:rsidRPr="003D66EA">
        <w:rPr>
          <w:rFonts w:ascii="Times New Roman" w:hAnsi="Times New Roman" w:cs="Times New Roman"/>
          <w:sz w:val="24"/>
          <w:szCs w:val="24"/>
        </w:rPr>
        <w:t xml:space="preserve"> </w:t>
      </w:r>
      <w:r w:rsidR="001C32BB" w:rsidRPr="003D66EA">
        <w:rPr>
          <w:rFonts w:ascii="Times New Roman" w:hAnsi="Times New Roman" w:cs="Times New Roman"/>
          <w:sz w:val="24"/>
          <w:szCs w:val="24"/>
        </w:rPr>
        <w:t>financial</w:t>
      </w:r>
      <w:r w:rsidRPr="003D66EA">
        <w:rPr>
          <w:rFonts w:ascii="Times New Roman" w:hAnsi="Times New Roman" w:cs="Times New Roman"/>
          <w:sz w:val="24"/>
          <w:szCs w:val="24"/>
        </w:rPr>
        <w:t xml:space="preserve"> </w:t>
      </w:r>
      <w:r w:rsidR="001C32BB" w:rsidRPr="003D66EA">
        <w:rPr>
          <w:rFonts w:ascii="Times New Roman" w:hAnsi="Times New Roman" w:cs="Times New Roman"/>
          <w:sz w:val="24"/>
          <w:szCs w:val="24"/>
        </w:rPr>
        <w:t>institution</w:t>
      </w:r>
      <w:r w:rsidR="00DA5502">
        <w:rPr>
          <w:rFonts w:ascii="Times New Roman" w:hAnsi="Times New Roman" w:cs="Times New Roman"/>
          <w:sz w:val="24"/>
          <w:szCs w:val="24"/>
        </w:rPr>
        <w:t>s</w:t>
      </w:r>
      <w:r w:rsidR="001C32BB" w:rsidRPr="003D66EA">
        <w:rPr>
          <w:rFonts w:ascii="Times New Roman" w:hAnsi="Times New Roman" w:cs="Times New Roman"/>
          <w:sz w:val="24"/>
          <w:szCs w:val="24"/>
        </w:rPr>
        <w:t>, high government debt and rapid rise in bo</w:t>
      </w:r>
      <w:r w:rsidRPr="003D66EA">
        <w:rPr>
          <w:rFonts w:ascii="Times New Roman" w:hAnsi="Times New Roman" w:cs="Times New Roman"/>
          <w:sz w:val="24"/>
          <w:szCs w:val="24"/>
        </w:rPr>
        <w:t xml:space="preserve">nd yields spread in government </w:t>
      </w:r>
      <w:r w:rsidR="001C32BB" w:rsidRPr="003D66EA">
        <w:rPr>
          <w:rFonts w:ascii="Times New Roman" w:hAnsi="Times New Roman" w:cs="Times New Roman"/>
          <w:sz w:val="24"/>
          <w:szCs w:val="24"/>
        </w:rPr>
        <w:t>securities. The financial institutions</w:t>
      </w:r>
      <w:r w:rsidRPr="003D66EA">
        <w:rPr>
          <w:rFonts w:ascii="Times New Roman" w:hAnsi="Times New Roman" w:cs="Times New Roman"/>
          <w:sz w:val="24"/>
          <w:szCs w:val="24"/>
        </w:rPr>
        <w:t xml:space="preserve"> </w:t>
      </w:r>
      <w:r w:rsidR="001C32BB" w:rsidRPr="003D66EA">
        <w:rPr>
          <w:rFonts w:ascii="Times New Roman" w:hAnsi="Times New Roman" w:cs="Times New Roman"/>
          <w:sz w:val="24"/>
          <w:szCs w:val="24"/>
        </w:rPr>
        <w:t>collapsed and thus were unabl</w:t>
      </w:r>
      <w:r w:rsidRPr="003D66EA">
        <w:rPr>
          <w:rFonts w:ascii="Times New Roman" w:hAnsi="Times New Roman" w:cs="Times New Roman"/>
          <w:sz w:val="24"/>
          <w:szCs w:val="24"/>
        </w:rPr>
        <w:t xml:space="preserve">e to sustain </w:t>
      </w:r>
      <w:r w:rsidR="001C32BB" w:rsidRPr="003D66EA">
        <w:rPr>
          <w:rFonts w:ascii="Times New Roman" w:hAnsi="Times New Roman" w:cs="Times New Roman"/>
          <w:sz w:val="24"/>
          <w:szCs w:val="24"/>
        </w:rPr>
        <w:lastRenderedPageBreak/>
        <w:t>financial</w:t>
      </w:r>
      <w:r w:rsidRPr="003D66EA">
        <w:rPr>
          <w:rFonts w:ascii="Times New Roman" w:hAnsi="Times New Roman" w:cs="Times New Roman"/>
          <w:sz w:val="24"/>
          <w:szCs w:val="24"/>
        </w:rPr>
        <w:t xml:space="preserve"> </w:t>
      </w:r>
      <w:r w:rsidR="001C32BB" w:rsidRPr="003D66EA">
        <w:rPr>
          <w:rFonts w:ascii="Times New Roman" w:hAnsi="Times New Roman" w:cs="Times New Roman"/>
          <w:sz w:val="24"/>
          <w:szCs w:val="24"/>
        </w:rPr>
        <w:t>services across the countries. There was no regul</w:t>
      </w:r>
      <w:r w:rsidRPr="003D66EA">
        <w:rPr>
          <w:rFonts w:ascii="Times New Roman" w:hAnsi="Times New Roman" w:cs="Times New Roman"/>
          <w:sz w:val="24"/>
          <w:szCs w:val="24"/>
        </w:rPr>
        <w:t>ati</w:t>
      </w:r>
      <w:r w:rsidR="001C32BB" w:rsidRPr="003D66EA">
        <w:rPr>
          <w:rFonts w:ascii="Times New Roman" w:hAnsi="Times New Roman" w:cs="Times New Roman"/>
          <w:sz w:val="24"/>
          <w:szCs w:val="24"/>
        </w:rPr>
        <w:t>on of the financial</w:t>
      </w:r>
      <w:r w:rsidRPr="003D66EA">
        <w:rPr>
          <w:rFonts w:ascii="Times New Roman" w:hAnsi="Times New Roman" w:cs="Times New Roman"/>
          <w:sz w:val="24"/>
          <w:szCs w:val="24"/>
        </w:rPr>
        <w:t xml:space="preserve"> situation in the </w:t>
      </w:r>
      <w:r w:rsidR="001C32BB" w:rsidRPr="003D66EA">
        <w:rPr>
          <w:rFonts w:ascii="Times New Roman" w:hAnsi="Times New Roman" w:cs="Times New Roman"/>
          <w:sz w:val="24"/>
          <w:szCs w:val="24"/>
        </w:rPr>
        <w:t xml:space="preserve">country </w:t>
      </w:r>
      <w:r w:rsidR="00DA5502">
        <w:rPr>
          <w:rFonts w:ascii="Times New Roman" w:hAnsi="Times New Roman" w:cs="Times New Roman"/>
          <w:sz w:val="24"/>
          <w:szCs w:val="24"/>
        </w:rPr>
        <w:t>because</w:t>
      </w:r>
      <w:r w:rsidR="001C32BB" w:rsidRPr="003D66EA">
        <w:rPr>
          <w:rFonts w:ascii="Times New Roman" w:hAnsi="Times New Roman" w:cs="Times New Roman"/>
          <w:sz w:val="24"/>
          <w:szCs w:val="24"/>
        </w:rPr>
        <w:t xml:space="preserve"> the financial institution</w:t>
      </w:r>
      <w:r w:rsidR="00637773">
        <w:rPr>
          <w:rFonts w:ascii="Times New Roman" w:hAnsi="Times New Roman" w:cs="Times New Roman"/>
          <w:sz w:val="24"/>
          <w:szCs w:val="24"/>
        </w:rPr>
        <w:t>s</w:t>
      </w:r>
      <w:r w:rsidRPr="003D66EA">
        <w:rPr>
          <w:rFonts w:ascii="Times New Roman" w:hAnsi="Times New Roman" w:cs="Times New Roman"/>
          <w:sz w:val="24"/>
          <w:szCs w:val="24"/>
        </w:rPr>
        <w:t xml:space="preserve"> were not </w:t>
      </w:r>
      <w:r w:rsidR="001C32BB" w:rsidRPr="003D66EA">
        <w:rPr>
          <w:rFonts w:ascii="Times New Roman" w:hAnsi="Times New Roman" w:cs="Times New Roman"/>
          <w:sz w:val="24"/>
          <w:szCs w:val="24"/>
        </w:rPr>
        <w:t>there. There was an increase</w:t>
      </w:r>
      <w:r w:rsidRPr="003D66EA">
        <w:rPr>
          <w:rFonts w:ascii="Times New Roman" w:hAnsi="Times New Roman" w:cs="Times New Roman"/>
          <w:sz w:val="24"/>
          <w:szCs w:val="24"/>
        </w:rPr>
        <w:t xml:space="preserve"> in the debts that the </w:t>
      </w:r>
      <w:r w:rsidR="001C32BB" w:rsidRPr="003D66EA">
        <w:rPr>
          <w:rFonts w:ascii="Times New Roman" w:hAnsi="Times New Roman" w:cs="Times New Roman"/>
          <w:sz w:val="24"/>
          <w:szCs w:val="24"/>
        </w:rPr>
        <w:t>government had an</w:t>
      </w:r>
      <w:r w:rsidR="001D6018" w:rsidRPr="003D66EA">
        <w:rPr>
          <w:rFonts w:ascii="Times New Roman" w:hAnsi="Times New Roman" w:cs="Times New Roman"/>
          <w:sz w:val="24"/>
          <w:szCs w:val="24"/>
        </w:rPr>
        <w:t>d</w:t>
      </w:r>
      <w:r w:rsidR="001C32BB" w:rsidRPr="003D66EA">
        <w:rPr>
          <w:rFonts w:ascii="Times New Roman" w:hAnsi="Times New Roman" w:cs="Times New Roman"/>
          <w:sz w:val="24"/>
          <w:szCs w:val="24"/>
        </w:rPr>
        <w:t xml:space="preserve"> this further</w:t>
      </w:r>
      <w:r w:rsidRPr="003D66EA">
        <w:rPr>
          <w:rFonts w:ascii="Times New Roman" w:hAnsi="Times New Roman" w:cs="Times New Roman"/>
          <w:sz w:val="24"/>
          <w:szCs w:val="24"/>
        </w:rPr>
        <w:t xml:space="preserve"> wors</w:t>
      </w:r>
      <w:r w:rsidR="001C32BB" w:rsidRPr="003D66EA">
        <w:rPr>
          <w:rFonts w:ascii="Times New Roman" w:hAnsi="Times New Roman" w:cs="Times New Roman"/>
          <w:sz w:val="24"/>
          <w:szCs w:val="24"/>
        </w:rPr>
        <w:t>e</w:t>
      </w:r>
      <w:r w:rsidRPr="003D66EA">
        <w:rPr>
          <w:rFonts w:ascii="Times New Roman" w:hAnsi="Times New Roman" w:cs="Times New Roman"/>
          <w:sz w:val="24"/>
          <w:szCs w:val="24"/>
        </w:rPr>
        <w:t>ned the issue of t</w:t>
      </w:r>
      <w:r w:rsidR="00887A55" w:rsidRPr="003D66EA">
        <w:rPr>
          <w:rFonts w:ascii="Times New Roman" w:hAnsi="Times New Roman" w:cs="Times New Roman"/>
          <w:sz w:val="24"/>
          <w:szCs w:val="24"/>
        </w:rPr>
        <w:t>he E</w:t>
      </w:r>
      <w:r w:rsidR="001C32BB" w:rsidRPr="003D66EA">
        <w:rPr>
          <w:rFonts w:ascii="Times New Roman" w:hAnsi="Times New Roman" w:cs="Times New Roman"/>
          <w:sz w:val="24"/>
          <w:szCs w:val="24"/>
        </w:rPr>
        <w:t>uro crisis. In terms of budg</w:t>
      </w:r>
      <w:r w:rsidRPr="003D66EA">
        <w:rPr>
          <w:rFonts w:ascii="Times New Roman" w:hAnsi="Times New Roman" w:cs="Times New Roman"/>
          <w:sz w:val="24"/>
          <w:szCs w:val="24"/>
        </w:rPr>
        <w:t xml:space="preserve">et </w:t>
      </w:r>
      <w:r w:rsidR="001C32BB" w:rsidRPr="003D66EA">
        <w:rPr>
          <w:rFonts w:ascii="Times New Roman" w:hAnsi="Times New Roman" w:cs="Times New Roman"/>
          <w:sz w:val="24"/>
          <w:szCs w:val="24"/>
        </w:rPr>
        <w:t>deficits</w:t>
      </w:r>
      <w:r w:rsidRPr="003D66EA">
        <w:rPr>
          <w:rFonts w:ascii="Times New Roman" w:hAnsi="Times New Roman" w:cs="Times New Roman"/>
          <w:sz w:val="24"/>
          <w:szCs w:val="24"/>
        </w:rPr>
        <w:t xml:space="preserve"> and national debts,</w:t>
      </w:r>
      <w:r w:rsidR="001C32BB" w:rsidRPr="003D66EA">
        <w:rPr>
          <w:rFonts w:ascii="Times New Roman" w:hAnsi="Times New Roman" w:cs="Times New Roman"/>
          <w:sz w:val="24"/>
          <w:szCs w:val="24"/>
        </w:rPr>
        <w:t xml:space="preserve"> </w:t>
      </w:r>
      <w:r w:rsidR="00887A55" w:rsidRPr="003D66EA">
        <w:rPr>
          <w:rFonts w:ascii="Times New Roman" w:hAnsi="Times New Roman" w:cs="Times New Roman"/>
          <w:sz w:val="24"/>
          <w:szCs w:val="24"/>
        </w:rPr>
        <w:t>the E</w:t>
      </w:r>
      <w:r w:rsidRPr="003D66EA">
        <w:rPr>
          <w:rFonts w:ascii="Times New Roman" w:hAnsi="Times New Roman" w:cs="Times New Roman"/>
          <w:sz w:val="24"/>
          <w:szCs w:val="24"/>
        </w:rPr>
        <w:t>uro cris</w:t>
      </w:r>
      <w:r w:rsidR="001C32BB" w:rsidRPr="003D66EA">
        <w:rPr>
          <w:rFonts w:ascii="Times New Roman" w:hAnsi="Times New Roman" w:cs="Times New Roman"/>
          <w:sz w:val="24"/>
          <w:szCs w:val="24"/>
        </w:rPr>
        <w:t>is was</w:t>
      </w:r>
      <w:r w:rsidRPr="003D66EA">
        <w:rPr>
          <w:rFonts w:ascii="Times New Roman" w:hAnsi="Times New Roman" w:cs="Times New Roman"/>
          <w:sz w:val="24"/>
          <w:szCs w:val="24"/>
        </w:rPr>
        <w:t xml:space="preserve"> </w:t>
      </w:r>
      <w:r w:rsidR="001C32BB" w:rsidRPr="003D66EA">
        <w:rPr>
          <w:rFonts w:ascii="Times New Roman" w:hAnsi="Times New Roman" w:cs="Times New Roman"/>
          <w:sz w:val="24"/>
          <w:szCs w:val="24"/>
        </w:rPr>
        <w:t>first noticed</w:t>
      </w:r>
      <w:r w:rsidRPr="003D66EA">
        <w:rPr>
          <w:rFonts w:ascii="Times New Roman" w:hAnsi="Times New Roman" w:cs="Times New Roman"/>
          <w:sz w:val="24"/>
          <w:szCs w:val="24"/>
        </w:rPr>
        <w:t xml:space="preserve"> when the world realized that Greece </w:t>
      </w:r>
      <w:r w:rsidR="00DA5502">
        <w:rPr>
          <w:rFonts w:ascii="Times New Roman" w:hAnsi="Times New Roman" w:cs="Times New Roman"/>
          <w:sz w:val="24"/>
          <w:szCs w:val="24"/>
        </w:rPr>
        <w:t xml:space="preserve">could not be </w:t>
      </w:r>
      <w:r w:rsidR="00AC6212">
        <w:rPr>
          <w:rFonts w:ascii="Times New Roman" w:hAnsi="Times New Roman" w:cs="Times New Roman"/>
          <w:sz w:val="24"/>
          <w:szCs w:val="24"/>
        </w:rPr>
        <w:t>ab</w:t>
      </w:r>
      <w:r w:rsidR="00DA5502">
        <w:rPr>
          <w:rFonts w:ascii="Times New Roman" w:hAnsi="Times New Roman" w:cs="Times New Roman"/>
          <w:sz w:val="24"/>
          <w:szCs w:val="24"/>
        </w:rPr>
        <w:t>le</w:t>
      </w:r>
      <w:r w:rsidRPr="003D66EA">
        <w:rPr>
          <w:rFonts w:ascii="Times New Roman" w:hAnsi="Times New Roman" w:cs="Times New Roman"/>
          <w:sz w:val="24"/>
          <w:szCs w:val="24"/>
        </w:rPr>
        <w:t xml:space="preserve"> to pay i</w:t>
      </w:r>
      <w:r w:rsidR="00257F37" w:rsidRPr="003D66EA">
        <w:rPr>
          <w:rFonts w:ascii="Times New Roman" w:hAnsi="Times New Roman" w:cs="Times New Roman"/>
          <w:sz w:val="24"/>
          <w:szCs w:val="24"/>
        </w:rPr>
        <w:t>t</w:t>
      </w:r>
      <w:r w:rsidR="001C32BB" w:rsidRPr="003D66EA">
        <w:rPr>
          <w:rFonts w:ascii="Times New Roman" w:hAnsi="Times New Roman" w:cs="Times New Roman"/>
          <w:sz w:val="24"/>
          <w:szCs w:val="24"/>
        </w:rPr>
        <w:t>s</w:t>
      </w:r>
      <w:r w:rsidR="00257F37" w:rsidRPr="003D66EA">
        <w:rPr>
          <w:rFonts w:ascii="Times New Roman" w:hAnsi="Times New Roman" w:cs="Times New Roman"/>
          <w:sz w:val="24"/>
          <w:szCs w:val="24"/>
        </w:rPr>
        <w:t xml:space="preserve"> debts </w:t>
      </w:r>
      <w:r w:rsidR="00F23C4E" w:rsidRPr="003D66EA">
        <w:rPr>
          <w:rFonts w:ascii="Times New Roman" w:hAnsi="Times New Roman" w:cs="Times New Roman"/>
          <w:sz w:val="24"/>
          <w:szCs w:val="24"/>
        </w:rPr>
        <w:t>in 2009</w:t>
      </w:r>
      <w:r w:rsidR="00F23C4E" w:rsidRPr="003D66EA">
        <w:rPr>
          <w:rFonts w:ascii="Times New Roman" w:hAnsi="Times New Roman" w:cs="Times New Roman"/>
          <w:color w:val="222222"/>
          <w:sz w:val="24"/>
          <w:szCs w:val="24"/>
          <w:shd w:val="clear" w:color="auto" w:fill="FFFFFF"/>
        </w:rPr>
        <w:t xml:space="preserve"> (Brutti &amp; Sauré, 2016). </w:t>
      </w:r>
    </w:p>
    <w:p w14:paraId="47F8D013" w14:textId="46A16E67" w:rsidR="009B274B" w:rsidRPr="003D66EA" w:rsidRDefault="001C32BB" w:rsidP="009B274B">
      <w:pPr>
        <w:spacing w:line="480" w:lineRule="auto"/>
        <w:ind w:firstLine="720"/>
        <w:rPr>
          <w:rFonts w:ascii="Times New Roman" w:hAnsi="Times New Roman" w:cs="Times New Roman"/>
          <w:sz w:val="24"/>
          <w:szCs w:val="24"/>
        </w:rPr>
      </w:pPr>
      <w:r w:rsidRPr="003D66EA">
        <w:rPr>
          <w:rFonts w:ascii="Times New Roman" w:hAnsi="Times New Roman" w:cs="Times New Roman"/>
          <w:sz w:val="24"/>
          <w:szCs w:val="24"/>
        </w:rPr>
        <w:t>T</w:t>
      </w:r>
      <w:r w:rsidR="00257F37" w:rsidRPr="003D66EA">
        <w:rPr>
          <w:rFonts w:ascii="Times New Roman" w:hAnsi="Times New Roman" w:cs="Times New Roman"/>
          <w:sz w:val="24"/>
          <w:szCs w:val="24"/>
        </w:rPr>
        <w:t xml:space="preserve">his </w:t>
      </w:r>
      <w:r w:rsidRPr="003D66EA">
        <w:rPr>
          <w:rFonts w:ascii="Times New Roman" w:hAnsi="Times New Roman" w:cs="Times New Roman"/>
          <w:sz w:val="24"/>
          <w:szCs w:val="24"/>
        </w:rPr>
        <w:t>was</w:t>
      </w:r>
      <w:r w:rsidR="00257F37" w:rsidRPr="003D66EA">
        <w:rPr>
          <w:rFonts w:ascii="Times New Roman" w:hAnsi="Times New Roman" w:cs="Times New Roman"/>
          <w:sz w:val="24"/>
          <w:szCs w:val="24"/>
        </w:rPr>
        <w:t xml:space="preserve"> </w:t>
      </w:r>
      <w:r w:rsidRPr="003D66EA">
        <w:rPr>
          <w:rFonts w:ascii="Times New Roman" w:hAnsi="Times New Roman" w:cs="Times New Roman"/>
          <w:sz w:val="24"/>
          <w:szCs w:val="24"/>
        </w:rPr>
        <w:t>later</w:t>
      </w:r>
      <w:r w:rsidR="00257F37" w:rsidRPr="003D66EA">
        <w:rPr>
          <w:rFonts w:ascii="Times New Roman" w:hAnsi="Times New Roman" w:cs="Times New Roman"/>
          <w:sz w:val="24"/>
          <w:szCs w:val="24"/>
        </w:rPr>
        <w:t xml:space="preserve"> to wors</w:t>
      </w:r>
      <w:r w:rsidRPr="003D66EA">
        <w:rPr>
          <w:rFonts w:ascii="Times New Roman" w:hAnsi="Times New Roman" w:cs="Times New Roman"/>
          <w:sz w:val="24"/>
          <w:szCs w:val="24"/>
        </w:rPr>
        <w:t>e</w:t>
      </w:r>
      <w:r w:rsidR="00257F37" w:rsidRPr="003D66EA">
        <w:rPr>
          <w:rFonts w:ascii="Times New Roman" w:hAnsi="Times New Roman" w:cs="Times New Roman"/>
          <w:sz w:val="24"/>
          <w:szCs w:val="24"/>
        </w:rPr>
        <w:t xml:space="preserve">n in the following </w:t>
      </w:r>
      <w:r w:rsidRPr="003D66EA">
        <w:rPr>
          <w:rFonts w:ascii="Times New Roman" w:hAnsi="Times New Roman" w:cs="Times New Roman"/>
          <w:sz w:val="24"/>
          <w:szCs w:val="24"/>
        </w:rPr>
        <w:t>years</w:t>
      </w:r>
      <w:r w:rsidR="00257F37" w:rsidRPr="003D66EA">
        <w:rPr>
          <w:rFonts w:ascii="Times New Roman" w:hAnsi="Times New Roman" w:cs="Times New Roman"/>
          <w:sz w:val="24"/>
          <w:szCs w:val="24"/>
        </w:rPr>
        <w:t xml:space="preserve"> as more and </w:t>
      </w:r>
      <w:r w:rsidRPr="003D66EA">
        <w:rPr>
          <w:rFonts w:ascii="Times New Roman" w:hAnsi="Times New Roman" w:cs="Times New Roman"/>
          <w:sz w:val="24"/>
          <w:szCs w:val="24"/>
        </w:rPr>
        <w:t>more</w:t>
      </w:r>
      <w:r w:rsidR="00257F37" w:rsidRPr="003D66EA">
        <w:rPr>
          <w:rFonts w:ascii="Times New Roman" w:hAnsi="Times New Roman" w:cs="Times New Roman"/>
          <w:sz w:val="24"/>
          <w:szCs w:val="24"/>
        </w:rPr>
        <w:t xml:space="preserve"> </w:t>
      </w:r>
      <w:r w:rsidRPr="003D66EA">
        <w:rPr>
          <w:rFonts w:ascii="Times New Roman" w:hAnsi="Times New Roman" w:cs="Times New Roman"/>
          <w:sz w:val="24"/>
          <w:szCs w:val="24"/>
        </w:rPr>
        <w:t>countries</w:t>
      </w:r>
      <w:r w:rsidR="00257F37" w:rsidRPr="003D66EA">
        <w:rPr>
          <w:rFonts w:ascii="Times New Roman" w:hAnsi="Times New Roman" w:cs="Times New Roman"/>
          <w:sz w:val="24"/>
          <w:szCs w:val="24"/>
        </w:rPr>
        <w:t xml:space="preserve"> </w:t>
      </w:r>
      <w:r w:rsidRPr="003D66EA">
        <w:rPr>
          <w:rFonts w:ascii="Times New Roman" w:hAnsi="Times New Roman" w:cs="Times New Roman"/>
          <w:sz w:val="24"/>
          <w:szCs w:val="24"/>
        </w:rPr>
        <w:t xml:space="preserve">fell into debts. In </w:t>
      </w:r>
      <w:r w:rsidR="00257F37" w:rsidRPr="003D66EA">
        <w:rPr>
          <w:rFonts w:ascii="Times New Roman" w:hAnsi="Times New Roman" w:cs="Times New Roman"/>
          <w:sz w:val="24"/>
          <w:szCs w:val="24"/>
        </w:rPr>
        <w:t xml:space="preserve">3 </w:t>
      </w:r>
      <w:r w:rsidR="001D6018" w:rsidRPr="003D66EA">
        <w:rPr>
          <w:rFonts w:ascii="Times New Roman" w:hAnsi="Times New Roman" w:cs="Times New Roman"/>
          <w:sz w:val="24"/>
          <w:szCs w:val="24"/>
        </w:rPr>
        <w:t>years’ time</w:t>
      </w:r>
      <w:r w:rsidR="00257F37" w:rsidRPr="003D66EA">
        <w:rPr>
          <w:rFonts w:ascii="Times New Roman" w:hAnsi="Times New Roman" w:cs="Times New Roman"/>
          <w:sz w:val="24"/>
          <w:szCs w:val="24"/>
        </w:rPr>
        <w:t>,</w:t>
      </w:r>
      <w:r w:rsidRPr="003D66EA">
        <w:rPr>
          <w:rFonts w:ascii="Times New Roman" w:hAnsi="Times New Roman" w:cs="Times New Roman"/>
          <w:sz w:val="24"/>
          <w:szCs w:val="24"/>
        </w:rPr>
        <w:t xml:space="preserve"> </w:t>
      </w:r>
      <w:r w:rsidR="00257F37" w:rsidRPr="003D66EA">
        <w:rPr>
          <w:rFonts w:ascii="Times New Roman" w:hAnsi="Times New Roman" w:cs="Times New Roman"/>
          <w:sz w:val="24"/>
          <w:szCs w:val="24"/>
        </w:rPr>
        <w:t>the issue of national d</w:t>
      </w:r>
      <w:r w:rsidRPr="003D66EA">
        <w:rPr>
          <w:rFonts w:ascii="Times New Roman" w:hAnsi="Times New Roman" w:cs="Times New Roman"/>
          <w:sz w:val="24"/>
          <w:szCs w:val="24"/>
        </w:rPr>
        <w:t>e</w:t>
      </w:r>
      <w:r w:rsidR="00257F37" w:rsidRPr="003D66EA">
        <w:rPr>
          <w:rFonts w:ascii="Times New Roman" w:hAnsi="Times New Roman" w:cs="Times New Roman"/>
          <w:sz w:val="24"/>
          <w:szCs w:val="24"/>
        </w:rPr>
        <w:t>bt had escalated</w:t>
      </w:r>
      <w:r w:rsidR="00AC6212">
        <w:rPr>
          <w:rFonts w:ascii="Times New Roman" w:hAnsi="Times New Roman" w:cs="Times New Roman"/>
          <w:sz w:val="24"/>
          <w:szCs w:val="24"/>
        </w:rPr>
        <w:t>,</w:t>
      </w:r>
      <w:r w:rsidR="00257F37" w:rsidRPr="003D66EA">
        <w:rPr>
          <w:rFonts w:ascii="Times New Roman" w:hAnsi="Times New Roman" w:cs="Times New Roman"/>
          <w:sz w:val="24"/>
          <w:szCs w:val="24"/>
        </w:rPr>
        <w:t xml:space="preserve"> thus affecting Portugal,</w:t>
      </w:r>
      <w:r w:rsidRPr="003D66EA">
        <w:rPr>
          <w:rFonts w:ascii="Times New Roman" w:hAnsi="Times New Roman" w:cs="Times New Roman"/>
          <w:sz w:val="24"/>
          <w:szCs w:val="24"/>
        </w:rPr>
        <w:t xml:space="preserve"> </w:t>
      </w:r>
      <w:r w:rsidR="001D6018" w:rsidRPr="003D66EA">
        <w:rPr>
          <w:rFonts w:ascii="Times New Roman" w:hAnsi="Times New Roman" w:cs="Times New Roman"/>
          <w:sz w:val="24"/>
          <w:szCs w:val="24"/>
        </w:rPr>
        <w:t>Italy</w:t>
      </w:r>
      <w:r w:rsidR="00257F37" w:rsidRPr="003D66EA">
        <w:rPr>
          <w:rFonts w:ascii="Times New Roman" w:hAnsi="Times New Roman" w:cs="Times New Roman"/>
          <w:sz w:val="24"/>
          <w:szCs w:val="24"/>
        </w:rPr>
        <w:t>,</w:t>
      </w:r>
      <w:r w:rsidRPr="003D66EA">
        <w:rPr>
          <w:rFonts w:ascii="Times New Roman" w:hAnsi="Times New Roman" w:cs="Times New Roman"/>
          <w:sz w:val="24"/>
          <w:szCs w:val="24"/>
        </w:rPr>
        <w:t xml:space="preserve"> </w:t>
      </w:r>
      <w:r w:rsidR="00257F37" w:rsidRPr="003D66EA">
        <w:rPr>
          <w:rFonts w:ascii="Times New Roman" w:hAnsi="Times New Roman" w:cs="Times New Roman"/>
          <w:sz w:val="24"/>
          <w:szCs w:val="24"/>
        </w:rPr>
        <w:t xml:space="preserve">Ireland </w:t>
      </w:r>
      <w:r w:rsidRPr="003D66EA">
        <w:rPr>
          <w:rFonts w:ascii="Times New Roman" w:hAnsi="Times New Roman" w:cs="Times New Roman"/>
          <w:sz w:val="24"/>
          <w:szCs w:val="24"/>
        </w:rPr>
        <w:t xml:space="preserve">and </w:t>
      </w:r>
      <w:r w:rsidR="001D6018" w:rsidRPr="003D66EA">
        <w:rPr>
          <w:rFonts w:ascii="Times New Roman" w:hAnsi="Times New Roman" w:cs="Times New Roman"/>
          <w:sz w:val="24"/>
          <w:szCs w:val="24"/>
        </w:rPr>
        <w:t>Spain. These</w:t>
      </w:r>
      <w:r w:rsidR="00257F37" w:rsidRPr="003D66EA">
        <w:rPr>
          <w:rFonts w:ascii="Times New Roman" w:hAnsi="Times New Roman" w:cs="Times New Roman"/>
          <w:sz w:val="24"/>
          <w:szCs w:val="24"/>
        </w:rPr>
        <w:t xml:space="preserve"> </w:t>
      </w:r>
      <w:r w:rsidRPr="003D66EA">
        <w:rPr>
          <w:rFonts w:ascii="Times New Roman" w:hAnsi="Times New Roman" w:cs="Times New Roman"/>
          <w:sz w:val="24"/>
          <w:szCs w:val="24"/>
        </w:rPr>
        <w:t>countries</w:t>
      </w:r>
      <w:r w:rsidR="00257F37" w:rsidRPr="003D66EA">
        <w:rPr>
          <w:rFonts w:ascii="Times New Roman" w:hAnsi="Times New Roman" w:cs="Times New Roman"/>
          <w:sz w:val="24"/>
          <w:szCs w:val="24"/>
        </w:rPr>
        <w:t xml:space="preserve"> wer</w:t>
      </w:r>
      <w:r w:rsidRPr="003D66EA">
        <w:rPr>
          <w:rFonts w:ascii="Times New Roman" w:hAnsi="Times New Roman" w:cs="Times New Roman"/>
          <w:sz w:val="24"/>
          <w:szCs w:val="24"/>
        </w:rPr>
        <w:t>e the most affected as they could</w:t>
      </w:r>
      <w:r w:rsidR="00257F37" w:rsidRPr="003D66EA">
        <w:rPr>
          <w:rFonts w:ascii="Times New Roman" w:hAnsi="Times New Roman" w:cs="Times New Roman"/>
          <w:sz w:val="24"/>
          <w:szCs w:val="24"/>
        </w:rPr>
        <w:t xml:space="preserve"> not b</w:t>
      </w:r>
      <w:r w:rsidRPr="003D66EA">
        <w:rPr>
          <w:rFonts w:ascii="Times New Roman" w:hAnsi="Times New Roman" w:cs="Times New Roman"/>
          <w:sz w:val="24"/>
          <w:szCs w:val="24"/>
        </w:rPr>
        <w:t>e able to sustain</w:t>
      </w:r>
      <w:r w:rsidR="00257F37" w:rsidRPr="003D66EA">
        <w:rPr>
          <w:rFonts w:ascii="Times New Roman" w:hAnsi="Times New Roman" w:cs="Times New Roman"/>
          <w:sz w:val="24"/>
          <w:szCs w:val="24"/>
        </w:rPr>
        <w:t xml:space="preserve"> the</w:t>
      </w:r>
      <w:r w:rsidRPr="003D66EA">
        <w:rPr>
          <w:rFonts w:ascii="Times New Roman" w:hAnsi="Times New Roman" w:cs="Times New Roman"/>
          <w:sz w:val="24"/>
          <w:szCs w:val="24"/>
        </w:rPr>
        <w:t xml:space="preserve"> budgets that they had out in place and thus sought to rel</w:t>
      </w:r>
      <w:r w:rsidR="00257F37" w:rsidRPr="003D66EA">
        <w:rPr>
          <w:rFonts w:ascii="Times New Roman" w:hAnsi="Times New Roman" w:cs="Times New Roman"/>
          <w:sz w:val="24"/>
          <w:szCs w:val="24"/>
        </w:rPr>
        <w:t xml:space="preserve">y on </w:t>
      </w:r>
      <w:r w:rsidRPr="003D66EA">
        <w:rPr>
          <w:rFonts w:ascii="Times New Roman" w:hAnsi="Times New Roman" w:cs="Times New Roman"/>
          <w:sz w:val="24"/>
          <w:szCs w:val="24"/>
        </w:rPr>
        <w:t xml:space="preserve">their </w:t>
      </w:r>
      <w:r w:rsidR="00637773" w:rsidRPr="003D66EA">
        <w:rPr>
          <w:rFonts w:ascii="Times New Roman" w:hAnsi="Times New Roman" w:cs="Times New Roman"/>
          <w:sz w:val="24"/>
          <w:szCs w:val="24"/>
        </w:rPr>
        <w:t>partners. The</w:t>
      </w:r>
      <w:r w:rsidRPr="003D66EA">
        <w:rPr>
          <w:rFonts w:ascii="Times New Roman" w:hAnsi="Times New Roman" w:cs="Times New Roman"/>
          <w:sz w:val="24"/>
          <w:szCs w:val="24"/>
        </w:rPr>
        <w:t xml:space="preserve"> start</w:t>
      </w:r>
      <w:r w:rsidR="00257F37" w:rsidRPr="003D66EA">
        <w:rPr>
          <w:rFonts w:ascii="Times New Roman" w:hAnsi="Times New Roman" w:cs="Times New Roman"/>
          <w:sz w:val="24"/>
          <w:szCs w:val="24"/>
        </w:rPr>
        <w:t xml:space="preserve"> of the crisi</w:t>
      </w:r>
      <w:r w:rsidRPr="003D66EA">
        <w:rPr>
          <w:rFonts w:ascii="Times New Roman" w:hAnsi="Times New Roman" w:cs="Times New Roman"/>
          <w:sz w:val="24"/>
          <w:szCs w:val="24"/>
        </w:rPr>
        <w:t>s</w:t>
      </w:r>
      <w:r w:rsidR="00257F37" w:rsidRPr="003D66EA">
        <w:rPr>
          <w:rFonts w:ascii="Times New Roman" w:hAnsi="Times New Roman" w:cs="Times New Roman"/>
          <w:sz w:val="24"/>
          <w:szCs w:val="24"/>
        </w:rPr>
        <w:t xml:space="preserve"> signified </w:t>
      </w:r>
      <w:r w:rsidRPr="003D66EA">
        <w:rPr>
          <w:rFonts w:ascii="Times New Roman" w:hAnsi="Times New Roman" w:cs="Times New Roman"/>
          <w:sz w:val="24"/>
          <w:szCs w:val="24"/>
        </w:rPr>
        <w:t xml:space="preserve">the close of the </w:t>
      </w:r>
      <w:r w:rsidR="00637773" w:rsidRPr="003D66EA">
        <w:rPr>
          <w:rFonts w:ascii="Times New Roman" w:hAnsi="Times New Roman" w:cs="Times New Roman"/>
          <w:sz w:val="24"/>
          <w:szCs w:val="24"/>
        </w:rPr>
        <w:t>cross-border</w:t>
      </w:r>
      <w:r w:rsidR="00257F37" w:rsidRPr="003D66EA">
        <w:rPr>
          <w:rFonts w:ascii="Times New Roman" w:hAnsi="Times New Roman" w:cs="Times New Roman"/>
          <w:sz w:val="24"/>
          <w:szCs w:val="24"/>
        </w:rPr>
        <w:t xml:space="preserve"> </w:t>
      </w:r>
      <w:r w:rsidRPr="003D66EA">
        <w:rPr>
          <w:rFonts w:ascii="Times New Roman" w:hAnsi="Times New Roman" w:cs="Times New Roman"/>
          <w:sz w:val="24"/>
          <w:szCs w:val="24"/>
        </w:rPr>
        <w:t>capital</w:t>
      </w:r>
      <w:r w:rsidR="00DC0C32">
        <w:rPr>
          <w:rFonts w:ascii="Times New Roman" w:hAnsi="Times New Roman" w:cs="Times New Roman"/>
          <w:sz w:val="24"/>
          <w:szCs w:val="24"/>
        </w:rPr>
        <w:t>,</w:t>
      </w:r>
      <w:r w:rsidR="00257F37" w:rsidRPr="003D66EA">
        <w:rPr>
          <w:rFonts w:ascii="Times New Roman" w:hAnsi="Times New Roman" w:cs="Times New Roman"/>
          <w:sz w:val="24"/>
          <w:szCs w:val="24"/>
        </w:rPr>
        <w:t xml:space="preserve"> </w:t>
      </w:r>
      <w:r w:rsidRPr="003D66EA">
        <w:rPr>
          <w:rFonts w:ascii="Times New Roman" w:hAnsi="Times New Roman" w:cs="Times New Roman"/>
          <w:sz w:val="24"/>
          <w:szCs w:val="24"/>
        </w:rPr>
        <w:t>and th</w:t>
      </w:r>
      <w:r w:rsidR="00DC0C32">
        <w:rPr>
          <w:rFonts w:ascii="Times New Roman" w:hAnsi="Times New Roman" w:cs="Times New Roman"/>
          <w:sz w:val="24"/>
          <w:szCs w:val="24"/>
        </w:rPr>
        <w:t>erefore,</w:t>
      </w:r>
      <w:r w:rsidR="00257F37" w:rsidRPr="003D66EA">
        <w:rPr>
          <w:rFonts w:ascii="Times New Roman" w:hAnsi="Times New Roman" w:cs="Times New Roman"/>
          <w:sz w:val="24"/>
          <w:szCs w:val="24"/>
        </w:rPr>
        <w:t xml:space="preserve"> </w:t>
      </w:r>
      <w:r w:rsidRPr="003D66EA">
        <w:rPr>
          <w:rFonts w:ascii="Times New Roman" w:hAnsi="Times New Roman" w:cs="Times New Roman"/>
          <w:sz w:val="24"/>
          <w:szCs w:val="24"/>
        </w:rPr>
        <w:t>countries</w:t>
      </w:r>
      <w:r w:rsidR="00257F37" w:rsidRPr="003D66EA">
        <w:rPr>
          <w:rFonts w:ascii="Times New Roman" w:hAnsi="Times New Roman" w:cs="Times New Roman"/>
          <w:sz w:val="24"/>
          <w:szCs w:val="24"/>
        </w:rPr>
        <w:t xml:space="preserve"> found </w:t>
      </w:r>
      <w:r w:rsidRPr="003D66EA">
        <w:rPr>
          <w:rFonts w:ascii="Times New Roman" w:hAnsi="Times New Roman" w:cs="Times New Roman"/>
          <w:sz w:val="24"/>
          <w:szCs w:val="24"/>
        </w:rPr>
        <w:t>themselves</w:t>
      </w:r>
      <w:r w:rsidR="001D6018" w:rsidRPr="003D66EA">
        <w:rPr>
          <w:rFonts w:ascii="Times New Roman" w:hAnsi="Times New Roman" w:cs="Times New Roman"/>
          <w:sz w:val="24"/>
          <w:szCs w:val="24"/>
        </w:rPr>
        <w:t xml:space="preserve"> staring at</w:t>
      </w:r>
      <w:r w:rsidR="00257F37" w:rsidRPr="003D66EA">
        <w:rPr>
          <w:rFonts w:ascii="Times New Roman" w:hAnsi="Times New Roman" w:cs="Times New Roman"/>
          <w:sz w:val="24"/>
          <w:szCs w:val="24"/>
        </w:rPr>
        <w:t xml:space="preserve"> </w:t>
      </w:r>
      <w:r w:rsidR="001D6018" w:rsidRPr="003D66EA">
        <w:rPr>
          <w:rFonts w:ascii="Times New Roman" w:hAnsi="Times New Roman" w:cs="Times New Roman"/>
          <w:sz w:val="24"/>
          <w:szCs w:val="24"/>
        </w:rPr>
        <w:t>huge</w:t>
      </w:r>
      <w:r w:rsidR="00257F37" w:rsidRPr="003D66EA">
        <w:rPr>
          <w:rFonts w:ascii="Times New Roman" w:hAnsi="Times New Roman" w:cs="Times New Roman"/>
          <w:sz w:val="24"/>
          <w:szCs w:val="24"/>
        </w:rPr>
        <w:t xml:space="preserve"> </w:t>
      </w:r>
      <w:r w:rsidRPr="003D66EA">
        <w:rPr>
          <w:rFonts w:ascii="Times New Roman" w:hAnsi="Times New Roman" w:cs="Times New Roman"/>
          <w:sz w:val="24"/>
          <w:szCs w:val="24"/>
        </w:rPr>
        <w:t>budget</w:t>
      </w:r>
      <w:r w:rsidR="001D6018" w:rsidRPr="003D66EA">
        <w:rPr>
          <w:rFonts w:ascii="Times New Roman" w:hAnsi="Times New Roman" w:cs="Times New Roman"/>
          <w:sz w:val="24"/>
          <w:szCs w:val="24"/>
        </w:rPr>
        <w:t xml:space="preserve"> deficits. The</w:t>
      </w:r>
      <w:r w:rsidR="00257F37" w:rsidRPr="003D66EA">
        <w:rPr>
          <w:rFonts w:ascii="Times New Roman" w:hAnsi="Times New Roman" w:cs="Times New Roman"/>
          <w:sz w:val="24"/>
          <w:szCs w:val="24"/>
        </w:rPr>
        <w:t xml:space="preserve"> </w:t>
      </w:r>
      <w:r w:rsidRPr="003D66EA">
        <w:rPr>
          <w:rFonts w:ascii="Times New Roman" w:hAnsi="Times New Roman" w:cs="Times New Roman"/>
          <w:sz w:val="24"/>
          <w:szCs w:val="24"/>
        </w:rPr>
        <w:t>collapse</w:t>
      </w:r>
      <w:r w:rsidR="00257F37" w:rsidRPr="003D66EA">
        <w:rPr>
          <w:rFonts w:ascii="Times New Roman" w:hAnsi="Times New Roman" w:cs="Times New Roman"/>
          <w:sz w:val="24"/>
          <w:szCs w:val="24"/>
        </w:rPr>
        <w:t xml:space="preserve"> of t</w:t>
      </w:r>
      <w:r w:rsidRPr="003D66EA">
        <w:rPr>
          <w:rFonts w:ascii="Times New Roman" w:hAnsi="Times New Roman" w:cs="Times New Roman"/>
          <w:sz w:val="24"/>
          <w:szCs w:val="24"/>
        </w:rPr>
        <w:t>h</w:t>
      </w:r>
      <w:r w:rsidR="00257F37" w:rsidRPr="003D66EA">
        <w:rPr>
          <w:rFonts w:ascii="Times New Roman" w:hAnsi="Times New Roman" w:cs="Times New Roman"/>
          <w:sz w:val="24"/>
          <w:szCs w:val="24"/>
        </w:rPr>
        <w:t xml:space="preserve">e </w:t>
      </w:r>
      <w:r w:rsidRPr="003D66EA">
        <w:rPr>
          <w:rFonts w:ascii="Times New Roman" w:hAnsi="Times New Roman" w:cs="Times New Roman"/>
          <w:sz w:val="24"/>
          <w:szCs w:val="24"/>
        </w:rPr>
        <w:t>financial</w:t>
      </w:r>
      <w:r w:rsidR="001D6018" w:rsidRPr="003D66EA">
        <w:rPr>
          <w:rFonts w:ascii="Times New Roman" w:hAnsi="Times New Roman" w:cs="Times New Roman"/>
          <w:sz w:val="24"/>
          <w:szCs w:val="24"/>
        </w:rPr>
        <w:t xml:space="preserve"> institutions</w:t>
      </w:r>
      <w:r w:rsidR="00257F37" w:rsidRPr="003D66EA">
        <w:rPr>
          <w:rFonts w:ascii="Times New Roman" w:hAnsi="Times New Roman" w:cs="Times New Roman"/>
          <w:sz w:val="24"/>
          <w:szCs w:val="24"/>
        </w:rPr>
        <w:t xml:space="preserve"> </w:t>
      </w:r>
      <w:r w:rsidRPr="003D66EA">
        <w:rPr>
          <w:rFonts w:ascii="Times New Roman" w:hAnsi="Times New Roman" w:cs="Times New Roman"/>
          <w:sz w:val="24"/>
          <w:szCs w:val="24"/>
        </w:rPr>
        <w:t>meant</w:t>
      </w:r>
      <w:r w:rsidR="00257F37" w:rsidRPr="003D66EA">
        <w:rPr>
          <w:rFonts w:ascii="Times New Roman" w:hAnsi="Times New Roman" w:cs="Times New Roman"/>
          <w:sz w:val="24"/>
          <w:szCs w:val="24"/>
        </w:rPr>
        <w:t xml:space="preserve"> that </w:t>
      </w:r>
      <w:r w:rsidRPr="003D66EA">
        <w:rPr>
          <w:rFonts w:ascii="Times New Roman" w:hAnsi="Times New Roman" w:cs="Times New Roman"/>
          <w:sz w:val="24"/>
          <w:szCs w:val="24"/>
        </w:rPr>
        <w:t>country</w:t>
      </w:r>
      <w:r w:rsidR="00257F37" w:rsidRPr="003D66EA">
        <w:rPr>
          <w:rFonts w:ascii="Times New Roman" w:hAnsi="Times New Roman" w:cs="Times New Roman"/>
          <w:sz w:val="24"/>
          <w:szCs w:val="24"/>
        </w:rPr>
        <w:t xml:space="preserve"> </w:t>
      </w:r>
      <w:r w:rsidRPr="003D66EA">
        <w:rPr>
          <w:rFonts w:ascii="Times New Roman" w:hAnsi="Times New Roman" w:cs="Times New Roman"/>
          <w:sz w:val="24"/>
          <w:szCs w:val="24"/>
        </w:rPr>
        <w:t>could</w:t>
      </w:r>
      <w:r w:rsidR="001D6018" w:rsidRPr="003D66EA">
        <w:rPr>
          <w:rFonts w:ascii="Times New Roman" w:hAnsi="Times New Roman" w:cs="Times New Roman"/>
          <w:sz w:val="24"/>
          <w:szCs w:val="24"/>
        </w:rPr>
        <w:t xml:space="preserve"> not be able to sustain the</w:t>
      </w:r>
      <w:r w:rsidR="00257F37" w:rsidRPr="003D66EA">
        <w:rPr>
          <w:rFonts w:ascii="Times New Roman" w:hAnsi="Times New Roman" w:cs="Times New Roman"/>
          <w:sz w:val="24"/>
          <w:szCs w:val="24"/>
        </w:rPr>
        <w:t>ms</w:t>
      </w:r>
      <w:r w:rsidR="001D6018" w:rsidRPr="003D66EA">
        <w:rPr>
          <w:rFonts w:ascii="Times New Roman" w:hAnsi="Times New Roman" w:cs="Times New Roman"/>
          <w:sz w:val="24"/>
          <w:szCs w:val="24"/>
        </w:rPr>
        <w:t>elves financially and also undertake most of their projects. The above coun</w:t>
      </w:r>
      <w:r w:rsidR="00257F37" w:rsidRPr="003D66EA">
        <w:rPr>
          <w:rFonts w:ascii="Times New Roman" w:hAnsi="Times New Roman" w:cs="Times New Roman"/>
          <w:sz w:val="24"/>
          <w:szCs w:val="24"/>
        </w:rPr>
        <w:t>tries</w:t>
      </w:r>
      <w:r w:rsidR="00DC0C32">
        <w:rPr>
          <w:rFonts w:ascii="Times New Roman" w:hAnsi="Times New Roman" w:cs="Times New Roman"/>
          <w:sz w:val="24"/>
          <w:szCs w:val="24"/>
        </w:rPr>
        <w:t>, therefore,</w:t>
      </w:r>
      <w:r w:rsidR="001D6018" w:rsidRPr="003D66EA">
        <w:rPr>
          <w:rFonts w:ascii="Times New Roman" w:hAnsi="Times New Roman" w:cs="Times New Roman"/>
          <w:sz w:val="24"/>
          <w:szCs w:val="24"/>
        </w:rPr>
        <w:t xml:space="preserve"> had to rely on the European</w:t>
      </w:r>
      <w:r w:rsidR="00257F37" w:rsidRPr="003D66EA">
        <w:rPr>
          <w:rFonts w:ascii="Times New Roman" w:hAnsi="Times New Roman" w:cs="Times New Roman"/>
          <w:sz w:val="24"/>
          <w:szCs w:val="24"/>
        </w:rPr>
        <w:t xml:space="preserve"> </w:t>
      </w:r>
      <w:r w:rsidR="001D6018" w:rsidRPr="003D66EA">
        <w:rPr>
          <w:rFonts w:ascii="Times New Roman" w:hAnsi="Times New Roman" w:cs="Times New Roman"/>
          <w:sz w:val="24"/>
          <w:szCs w:val="24"/>
        </w:rPr>
        <w:t>Union</w:t>
      </w:r>
      <w:r w:rsidR="00257F37" w:rsidRPr="003D66EA">
        <w:rPr>
          <w:rFonts w:ascii="Times New Roman" w:hAnsi="Times New Roman" w:cs="Times New Roman"/>
          <w:sz w:val="24"/>
          <w:szCs w:val="24"/>
        </w:rPr>
        <w:t xml:space="preserve"> partners such </w:t>
      </w:r>
      <w:r w:rsidR="001D6018" w:rsidRPr="003D66EA">
        <w:rPr>
          <w:rFonts w:ascii="Times New Roman" w:hAnsi="Times New Roman" w:cs="Times New Roman"/>
          <w:sz w:val="24"/>
          <w:szCs w:val="24"/>
        </w:rPr>
        <w:t>a</w:t>
      </w:r>
      <w:r w:rsidR="00257F37" w:rsidRPr="003D66EA">
        <w:rPr>
          <w:rFonts w:ascii="Times New Roman" w:hAnsi="Times New Roman" w:cs="Times New Roman"/>
          <w:sz w:val="24"/>
          <w:szCs w:val="24"/>
        </w:rPr>
        <w:t xml:space="preserve">s </w:t>
      </w:r>
      <w:r w:rsidR="001D6018" w:rsidRPr="003D66EA">
        <w:rPr>
          <w:rFonts w:ascii="Times New Roman" w:hAnsi="Times New Roman" w:cs="Times New Roman"/>
          <w:sz w:val="24"/>
          <w:szCs w:val="24"/>
        </w:rPr>
        <w:t>Germany</w:t>
      </w:r>
      <w:r w:rsidR="00257F37" w:rsidRPr="003D66EA">
        <w:rPr>
          <w:rFonts w:ascii="Times New Roman" w:hAnsi="Times New Roman" w:cs="Times New Roman"/>
          <w:sz w:val="24"/>
          <w:szCs w:val="24"/>
        </w:rPr>
        <w:t xml:space="preserve"> and </w:t>
      </w:r>
      <w:r w:rsidR="001D6018" w:rsidRPr="003D66EA">
        <w:rPr>
          <w:rFonts w:ascii="Times New Roman" w:hAnsi="Times New Roman" w:cs="Times New Roman"/>
          <w:sz w:val="24"/>
          <w:szCs w:val="24"/>
        </w:rPr>
        <w:t>France</w:t>
      </w:r>
      <w:r w:rsidR="00257F37" w:rsidRPr="003D66EA">
        <w:rPr>
          <w:rFonts w:ascii="Times New Roman" w:hAnsi="Times New Roman" w:cs="Times New Roman"/>
          <w:sz w:val="24"/>
          <w:szCs w:val="24"/>
        </w:rPr>
        <w:t xml:space="preserve"> to offer them </w:t>
      </w:r>
      <w:r w:rsidR="001D6018" w:rsidRPr="003D66EA">
        <w:rPr>
          <w:rFonts w:ascii="Times New Roman" w:hAnsi="Times New Roman" w:cs="Times New Roman"/>
          <w:sz w:val="24"/>
          <w:szCs w:val="24"/>
        </w:rPr>
        <w:t>financial</w:t>
      </w:r>
      <w:r w:rsidR="00257F37" w:rsidRPr="003D66EA">
        <w:rPr>
          <w:rFonts w:ascii="Times New Roman" w:hAnsi="Times New Roman" w:cs="Times New Roman"/>
          <w:sz w:val="24"/>
          <w:szCs w:val="24"/>
        </w:rPr>
        <w:t xml:space="preserve"> </w:t>
      </w:r>
      <w:r w:rsidR="001D6018" w:rsidRPr="003D66EA">
        <w:rPr>
          <w:rFonts w:ascii="Times New Roman" w:hAnsi="Times New Roman" w:cs="Times New Roman"/>
          <w:sz w:val="24"/>
          <w:szCs w:val="24"/>
        </w:rPr>
        <w:t xml:space="preserve">bailouts. </w:t>
      </w:r>
    </w:p>
    <w:p w14:paraId="2F53484A" w14:textId="77777777" w:rsidR="008F59F3" w:rsidRPr="003D66EA" w:rsidRDefault="001D6018" w:rsidP="009B274B">
      <w:pPr>
        <w:spacing w:line="480" w:lineRule="auto"/>
        <w:ind w:firstLine="720"/>
        <w:rPr>
          <w:rFonts w:ascii="Times New Roman" w:hAnsi="Times New Roman" w:cs="Times New Roman"/>
          <w:sz w:val="24"/>
          <w:szCs w:val="24"/>
        </w:rPr>
      </w:pPr>
      <w:r w:rsidRPr="003D66EA">
        <w:rPr>
          <w:rFonts w:ascii="Times New Roman" w:hAnsi="Times New Roman" w:cs="Times New Roman"/>
          <w:sz w:val="24"/>
          <w:szCs w:val="24"/>
        </w:rPr>
        <w:t>This</w:t>
      </w:r>
      <w:r w:rsidR="00257F37" w:rsidRPr="003D66EA">
        <w:rPr>
          <w:rFonts w:ascii="Times New Roman" w:hAnsi="Times New Roman" w:cs="Times New Roman"/>
          <w:sz w:val="24"/>
          <w:szCs w:val="24"/>
        </w:rPr>
        <w:t xml:space="preserve"> is a m</w:t>
      </w:r>
      <w:r w:rsidRPr="003D66EA">
        <w:rPr>
          <w:rFonts w:ascii="Times New Roman" w:hAnsi="Times New Roman" w:cs="Times New Roman"/>
          <w:sz w:val="24"/>
          <w:szCs w:val="24"/>
        </w:rPr>
        <w:t>atter t</w:t>
      </w:r>
      <w:r w:rsidR="00257F37" w:rsidRPr="003D66EA">
        <w:rPr>
          <w:rFonts w:ascii="Times New Roman" w:hAnsi="Times New Roman" w:cs="Times New Roman"/>
          <w:sz w:val="24"/>
          <w:szCs w:val="24"/>
        </w:rPr>
        <w:t xml:space="preserve">hat </w:t>
      </w:r>
      <w:r w:rsidRPr="003D66EA">
        <w:rPr>
          <w:rFonts w:ascii="Times New Roman" w:hAnsi="Times New Roman" w:cs="Times New Roman"/>
          <w:sz w:val="24"/>
          <w:szCs w:val="24"/>
        </w:rPr>
        <w:t>increased</w:t>
      </w:r>
      <w:r w:rsidR="00257F37" w:rsidRPr="003D66EA">
        <w:rPr>
          <w:rFonts w:ascii="Times New Roman" w:hAnsi="Times New Roman" w:cs="Times New Roman"/>
          <w:sz w:val="24"/>
          <w:szCs w:val="24"/>
        </w:rPr>
        <w:t xml:space="preserve"> the overall </w:t>
      </w:r>
      <w:r w:rsidRPr="003D66EA">
        <w:rPr>
          <w:rFonts w:ascii="Times New Roman" w:hAnsi="Times New Roman" w:cs="Times New Roman"/>
          <w:sz w:val="24"/>
          <w:szCs w:val="24"/>
        </w:rPr>
        <w:t>n</w:t>
      </w:r>
      <w:r w:rsidR="00257F37" w:rsidRPr="003D66EA">
        <w:rPr>
          <w:rFonts w:ascii="Times New Roman" w:hAnsi="Times New Roman" w:cs="Times New Roman"/>
          <w:sz w:val="24"/>
          <w:szCs w:val="24"/>
        </w:rPr>
        <w:t xml:space="preserve">ational </w:t>
      </w:r>
      <w:r w:rsidRPr="003D66EA">
        <w:rPr>
          <w:rFonts w:ascii="Times New Roman" w:hAnsi="Times New Roman" w:cs="Times New Roman"/>
          <w:sz w:val="24"/>
          <w:szCs w:val="24"/>
        </w:rPr>
        <w:t>debt of these countries as they had to repa</w:t>
      </w:r>
      <w:r w:rsidR="00257F37" w:rsidRPr="003D66EA">
        <w:rPr>
          <w:rFonts w:ascii="Times New Roman" w:hAnsi="Times New Roman" w:cs="Times New Roman"/>
          <w:sz w:val="24"/>
          <w:szCs w:val="24"/>
        </w:rPr>
        <w:t>y the funds aft</w:t>
      </w:r>
      <w:r w:rsidR="00F23C4E" w:rsidRPr="003D66EA">
        <w:rPr>
          <w:rFonts w:ascii="Times New Roman" w:hAnsi="Times New Roman" w:cs="Times New Roman"/>
          <w:sz w:val="24"/>
          <w:szCs w:val="24"/>
        </w:rPr>
        <w:t xml:space="preserve">er the crisis had subsided </w:t>
      </w:r>
      <w:r w:rsidR="00F23C4E" w:rsidRPr="003D66EA">
        <w:rPr>
          <w:rFonts w:ascii="Times New Roman" w:hAnsi="Times New Roman" w:cs="Times New Roman"/>
          <w:color w:val="222222"/>
          <w:sz w:val="24"/>
          <w:szCs w:val="24"/>
          <w:shd w:val="clear" w:color="auto" w:fill="FFFFFF"/>
        </w:rPr>
        <w:t xml:space="preserve">(Brutti &amp; Sauré, 2016). </w:t>
      </w:r>
      <w:r w:rsidRPr="003D66EA">
        <w:rPr>
          <w:rFonts w:ascii="Times New Roman" w:hAnsi="Times New Roman" w:cs="Times New Roman"/>
          <w:sz w:val="24"/>
          <w:szCs w:val="24"/>
        </w:rPr>
        <w:t>This led to an agreement</w:t>
      </w:r>
      <w:r w:rsidR="00257F37" w:rsidRPr="003D66EA">
        <w:rPr>
          <w:rFonts w:ascii="Times New Roman" w:hAnsi="Times New Roman" w:cs="Times New Roman"/>
          <w:sz w:val="24"/>
          <w:szCs w:val="24"/>
        </w:rPr>
        <w:t xml:space="preserve"> </w:t>
      </w:r>
      <w:r w:rsidRPr="003D66EA">
        <w:rPr>
          <w:rFonts w:ascii="Times New Roman" w:hAnsi="Times New Roman" w:cs="Times New Roman"/>
          <w:sz w:val="24"/>
          <w:szCs w:val="24"/>
        </w:rPr>
        <w:t>between</w:t>
      </w:r>
      <w:r w:rsidR="00257F37" w:rsidRPr="003D66EA">
        <w:rPr>
          <w:rFonts w:ascii="Times New Roman" w:hAnsi="Times New Roman" w:cs="Times New Roman"/>
          <w:sz w:val="24"/>
          <w:szCs w:val="24"/>
        </w:rPr>
        <w:t xml:space="preserve"> the </w:t>
      </w:r>
      <w:r w:rsidRPr="003D66EA">
        <w:rPr>
          <w:rFonts w:ascii="Times New Roman" w:hAnsi="Times New Roman" w:cs="Times New Roman"/>
          <w:sz w:val="24"/>
          <w:szCs w:val="24"/>
        </w:rPr>
        <w:t>countries</w:t>
      </w:r>
      <w:r w:rsidR="00257F37" w:rsidRPr="003D66EA">
        <w:rPr>
          <w:rFonts w:ascii="Times New Roman" w:hAnsi="Times New Roman" w:cs="Times New Roman"/>
          <w:sz w:val="24"/>
          <w:szCs w:val="24"/>
        </w:rPr>
        <w:t xml:space="preserve"> in </w:t>
      </w:r>
      <w:r w:rsidRPr="003D66EA">
        <w:rPr>
          <w:rFonts w:ascii="Times New Roman" w:hAnsi="Times New Roman" w:cs="Times New Roman"/>
          <w:sz w:val="24"/>
          <w:szCs w:val="24"/>
        </w:rPr>
        <w:t>terms of how they will repay</w:t>
      </w:r>
      <w:r w:rsidR="00257F37" w:rsidRPr="003D66EA">
        <w:rPr>
          <w:rFonts w:ascii="Times New Roman" w:hAnsi="Times New Roman" w:cs="Times New Roman"/>
          <w:sz w:val="24"/>
          <w:szCs w:val="24"/>
        </w:rPr>
        <w:t xml:space="preserve"> thei</w:t>
      </w:r>
      <w:r w:rsidRPr="003D66EA">
        <w:rPr>
          <w:rFonts w:ascii="Times New Roman" w:hAnsi="Times New Roman" w:cs="Times New Roman"/>
          <w:sz w:val="24"/>
          <w:szCs w:val="24"/>
        </w:rPr>
        <w:t>r</w:t>
      </w:r>
      <w:r w:rsidR="00257F37" w:rsidRPr="003D66EA">
        <w:rPr>
          <w:rFonts w:ascii="Times New Roman" w:hAnsi="Times New Roman" w:cs="Times New Roman"/>
          <w:sz w:val="24"/>
          <w:szCs w:val="24"/>
        </w:rPr>
        <w:t xml:space="preserve"> debts bot</w:t>
      </w:r>
      <w:r w:rsidRPr="003D66EA">
        <w:rPr>
          <w:rFonts w:ascii="Times New Roman" w:hAnsi="Times New Roman" w:cs="Times New Roman"/>
          <w:sz w:val="24"/>
          <w:szCs w:val="24"/>
        </w:rPr>
        <w:t>h</w:t>
      </w:r>
      <w:r w:rsidR="00257F37" w:rsidRPr="003D66EA">
        <w:rPr>
          <w:rFonts w:ascii="Times New Roman" w:hAnsi="Times New Roman" w:cs="Times New Roman"/>
          <w:sz w:val="24"/>
          <w:szCs w:val="24"/>
        </w:rPr>
        <w:t xml:space="preserve"> </w:t>
      </w:r>
      <w:r w:rsidRPr="003D66EA">
        <w:rPr>
          <w:rFonts w:ascii="Times New Roman" w:hAnsi="Times New Roman" w:cs="Times New Roman"/>
          <w:sz w:val="24"/>
          <w:szCs w:val="24"/>
        </w:rPr>
        <w:t>to the individual union members</w:t>
      </w:r>
      <w:r w:rsidR="00257F37" w:rsidRPr="003D66EA">
        <w:rPr>
          <w:rFonts w:ascii="Times New Roman" w:hAnsi="Times New Roman" w:cs="Times New Roman"/>
          <w:sz w:val="24"/>
          <w:szCs w:val="24"/>
        </w:rPr>
        <w:t xml:space="preserve"> and the </w:t>
      </w:r>
      <w:r w:rsidRPr="003D66EA">
        <w:rPr>
          <w:rFonts w:ascii="Times New Roman" w:hAnsi="Times New Roman" w:cs="Times New Roman"/>
          <w:sz w:val="24"/>
          <w:szCs w:val="24"/>
        </w:rPr>
        <w:t>European</w:t>
      </w:r>
      <w:r w:rsidR="00257F37" w:rsidRPr="003D66EA">
        <w:rPr>
          <w:rFonts w:ascii="Times New Roman" w:hAnsi="Times New Roman" w:cs="Times New Roman"/>
          <w:sz w:val="24"/>
          <w:szCs w:val="24"/>
        </w:rPr>
        <w:t xml:space="preserve"> </w:t>
      </w:r>
      <w:r w:rsidRPr="003D66EA">
        <w:rPr>
          <w:rFonts w:ascii="Times New Roman" w:hAnsi="Times New Roman" w:cs="Times New Roman"/>
          <w:sz w:val="24"/>
          <w:szCs w:val="24"/>
        </w:rPr>
        <w:t>Union</w:t>
      </w:r>
      <w:r w:rsidR="00257F37" w:rsidRPr="003D66EA">
        <w:rPr>
          <w:rFonts w:ascii="Times New Roman" w:hAnsi="Times New Roman" w:cs="Times New Roman"/>
          <w:sz w:val="24"/>
          <w:szCs w:val="24"/>
        </w:rPr>
        <w:t xml:space="preserve"> at </w:t>
      </w:r>
      <w:r w:rsidRPr="003D66EA">
        <w:rPr>
          <w:rFonts w:ascii="Times New Roman" w:hAnsi="Times New Roman" w:cs="Times New Roman"/>
          <w:sz w:val="24"/>
          <w:szCs w:val="24"/>
        </w:rPr>
        <w:t>large. The</w:t>
      </w:r>
      <w:r w:rsidR="002E59B4" w:rsidRPr="003D66EA">
        <w:rPr>
          <w:rFonts w:ascii="Times New Roman" w:hAnsi="Times New Roman" w:cs="Times New Roman"/>
          <w:sz w:val="24"/>
          <w:szCs w:val="24"/>
        </w:rPr>
        <w:t xml:space="preserve"> budget </w:t>
      </w:r>
      <w:r w:rsidRPr="003D66EA">
        <w:rPr>
          <w:rFonts w:ascii="Times New Roman" w:hAnsi="Times New Roman" w:cs="Times New Roman"/>
          <w:sz w:val="24"/>
          <w:szCs w:val="24"/>
        </w:rPr>
        <w:t>deficits</w:t>
      </w:r>
      <w:r w:rsidR="002E59B4" w:rsidRPr="003D66EA">
        <w:rPr>
          <w:rFonts w:ascii="Times New Roman" w:hAnsi="Times New Roman" w:cs="Times New Roman"/>
          <w:sz w:val="24"/>
          <w:szCs w:val="24"/>
        </w:rPr>
        <w:t xml:space="preserve"> and the national debt led t</w:t>
      </w:r>
      <w:r w:rsidRPr="003D66EA">
        <w:rPr>
          <w:rFonts w:ascii="Times New Roman" w:hAnsi="Times New Roman" w:cs="Times New Roman"/>
          <w:sz w:val="24"/>
          <w:szCs w:val="24"/>
        </w:rPr>
        <w:t>o most of the sectors</w:t>
      </w:r>
      <w:r w:rsidR="002E59B4" w:rsidRPr="003D66EA">
        <w:rPr>
          <w:rFonts w:ascii="Times New Roman" w:hAnsi="Times New Roman" w:cs="Times New Roman"/>
          <w:sz w:val="24"/>
          <w:szCs w:val="24"/>
        </w:rPr>
        <w:t xml:space="preserve"> in t</w:t>
      </w:r>
      <w:r w:rsidRPr="003D66EA">
        <w:rPr>
          <w:rFonts w:ascii="Times New Roman" w:hAnsi="Times New Roman" w:cs="Times New Roman"/>
          <w:sz w:val="24"/>
          <w:szCs w:val="24"/>
        </w:rPr>
        <w:t>hese coun</w:t>
      </w:r>
      <w:r w:rsidR="002E59B4" w:rsidRPr="003D66EA">
        <w:rPr>
          <w:rFonts w:ascii="Times New Roman" w:hAnsi="Times New Roman" w:cs="Times New Roman"/>
          <w:sz w:val="24"/>
          <w:szCs w:val="24"/>
        </w:rPr>
        <w:t xml:space="preserve">tries to be affected </w:t>
      </w:r>
      <w:r w:rsidRPr="003D66EA">
        <w:rPr>
          <w:rFonts w:ascii="Times New Roman" w:hAnsi="Times New Roman" w:cs="Times New Roman"/>
          <w:sz w:val="24"/>
          <w:szCs w:val="24"/>
        </w:rPr>
        <w:t>a</w:t>
      </w:r>
      <w:r w:rsidR="002E59B4" w:rsidRPr="003D66EA">
        <w:rPr>
          <w:rFonts w:ascii="Times New Roman" w:hAnsi="Times New Roman" w:cs="Times New Roman"/>
          <w:sz w:val="24"/>
          <w:szCs w:val="24"/>
        </w:rPr>
        <w:t xml:space="preserve">s the </w:t>
      </w:r>
      <w:r w:rsidRPr="003D66EA">
        <w:rPr>
          <w:rFonts w:ascii="Times New Roman" w:hAnsi="Times New Roman" w:cs="Times New Roman"/>
          <w:sz w:val="24"/>
          <w:szCs w:val="24"/>
        </w:rPr>
        <w:t>projects</w:t>
      </w:r>
      <w:r w:rsidR="002E59B4" w:rsidRPr="003D66EA">
        <w:rPr>
          <w:rFonts w:ascii="Times New Roman" w:hAnsi="Times New Roman" w:cs="Times New Roman"/>
          <w:sz w:val="24"/>
          <w:szCs w:val="24"/>
        </w:rPr>
        <w:t xml:space="preserve"> that w</w:t>
      </w:r>
      <w:r w:rsidRPr="003D66EA">
        <w:rPr>
          <w:rFonts w:ascii="Times New Roman" w:hAnsi="Times New Roman" w:cs="Times New Roman"/>
          <w:sz w:val="24"/>
          <w:szCs w:val="24"/>
        </w:rPr>
        <w:t>ere in place had to be suspended</w:t>
      </w:r>
      <w:r w:rsidR="002E59B4" w:rsidRPr="003D66EA">
        <w:rPr>
          <w:rFonts w:ascii="Times New Roman" w:hAnsi="Times New Roman" w:cs="Times New Roman"/>
          <w:sz w:val="24"/>
          <w:szCs w:val="24"/>
        </w:rPr>
        <w:t xml:space="preserve"> for some </w:t>
      </w:r>
      <w:r w:rsidRPr="003D66EA">
        <w:rPr>
          <w:rFonts w:ascii="Times New Roman" w:hAnsi="Times New Roman" w:cs="Times New Roman"/>
          <w:sz w:val="24"/>
          <w:szCs w:val="24"/>
        </w:rPr>
        <w:t>time. The major fo</w:t>
      </w:r>
      <w:r w:rsidR="002E59B4" w:rsidRPr="003D66EA">
        <w:rPr>
          <w:rFonts w:ascii="Times New Roman" w:hAnsi="Times New Roman" w:cs="Times New Roman"/>
          <w:sz w:val="24"/>
          <w:szCs w:val="24"/>
        </w:rPr>
        <w:t xml:space="preserve">cus was now on the </w:t>
      </w:r>
      <w:r w:rsidRPr="003D66EA">
        <w:rPr>
          <w:rFonts w:ascii="Times New Roman" w:hAnsi="Times New Roman" w:cs="Times New Roman"/>
          <w:sz w:val="24"/>
          <w:szCs w:val="24"/>
        </w:rPr>
        <w:t>revival</w:t>
      </w:r>
      <w:r w:rsidR="002E59B4" w:rsidRPr="003D66EA">
        <w:rPr>
          <w:rFonts w:ascii="Times New Roman" w:hAnsi="Times New Roman" w:cs="Times New Roman"/>
          <w:sz w:val="24"/>
          <w:szCs w:val="24"/>
        </w:rPr>
        <w:t xml:space="preserve"> of the economy </w:t>
      </w:r>
      <w:r w:rsidRPr="003D66EA">
        <w:rPr>
          <w:rFonts w:ascii="Times New Roman" w:hAnsi="Times New Roman" w:cs="Times New Roman"/>
          <w:sz w:val="24"/>
          <w:szCs w:val="24"/>
        </w:rPr>
        <w:t>of th</w:t>
      </w:r>
      <w:r w:rsidR="002E59B4" w:rsidRPr="003D66EA">
        <w:rPr>
          <w:rFonts w:ascii="Times New Roman" w:hAnsi="Times New Roman" w:cs="Times New Roman"/>
          <w:sz w:val="24"/>
          <w:szCs w:val="24"/>
        </w:rPr>
        <w:t xml:space="preserve">e </w:t>
      </w:r>
      <w:r w:rsidRPr="003D66EA">
        <w:rPr>
          <w:rFonts w:ascii="Times New Roman" w:hAnsi="Times New Roman" w:cs="Times New Roman"/>
          <w:sz w:val="24"/>
          <w:szCs w:val="24"/>
        </w:rPr>
        <w:t>countries</w:t>
      </w:r>
      <w:r w:rsidR="002E59B4" w:rsidRPr="003D66EA">
        <w:rPr>
          <w:rFonts w:ascii="Times New Roman" w:hAnsi="Times New Roman" w:cs="Times New Roman"/>
          <w:sz w:val="24"/>
          <w:szCs w:val="24"/>
        </w:rPr>
        <w:t xml:space="preserve"> that had suffered </w:t>
      </w:r>
      <w:r w:rsidRPr="003D66EA">
        <w:rPr>
          <w:rFonts w:ascii="Times New Roman" w:hAnsi="Times New Roman" w:cs="Times New Roman"/>
          <w:sz w:val="24"/>
          <w:szCs w:val="24"/>
        </w:rPr>
        <w:t>immensely</w:t>
      </w:r>
      <w:r w:rsidR="002E59B4" w:rsidRPr="003D66EA">
        <w:rPr>
          <w:rFonts w:ascii="Times New Roman" w:hAnsi="Times New Roman" w:cs="Times New Roman"/>
          <w:sz w:val="24"/>
          <w:szCs w:val="24"/>
        </w:rPr>
        <w:t xml:space="preserve"> as a result of the crisis.</w:t>
      </w:r>
    </w:p>
    <w:p w14:paraId="2908FB20" w14:textId="77777777" w:rsidR="00D26A27" w:rsidRPr="003D66EA" w:rsidRDefault="00D26A27" w:rsidP="00705E96">
      <w:pPr>
        <w:spacing w:line="480" w:lineRule="auto"/>
        <w:rPr>
          <w:rFonts w:ascii="Times New Roman" w:hAnsi="Times New Roman" w:cs="Times New Roman"/>
          <w:b/>
          <w:sz w:val="24"/>
          <w:szCs w:val="24"/>
        </w:rPr>
      </w:pPr>
      <w:r w:rsidRPr="003D66EA">
        <w:rPr>
          <w:rFonts w:ascii="Times New Roman" w:hAnsi="Times New Roman" w:cs="Times New Roman"/>
          <w:b/>
          <w:sz w:val="24"/>
          <w:szCs w:val="24"/>
        </w:rPr>
        <w:t>Balance of Payments</w:t>
      </w:r>
    </w:p>
    <w:p w14:paraId="5896D5F6" w14:textId="348A0FF7" w:rsidR="00D26A27" w:rsidRPr="003D66EA" w:rsidRDefault="00D26A27" w:rsidP="00D26A27">
      <w:pPr>
        <w:spacing w:line="480" w:lineRule="auto"/>
        <w:ind w:firstLine="720"/>
        <w:rPr>
          <w:rFonts w:ascii="Times New Roman" w:hAnsi="Times New Roman" w:cs="Times New Roman"/>
          <w:color w:val="222222"/>
          <w:sz w:val="24"/>
          <w:szCs w:val="24"/>
          <w:shd w:val="clear" w:color="auto" w:fill="FFFFFF"/>
        </w:rPr>
      </w:pPr>
      <w:r w:rsidRPr="003D66EA">
        <w:rPr>
          <w:rFonts w:ascii="Times New Roman" w:hAnsi="Times New Roman" w:cs="Times New Roman"/>
          <w:sz w:val="24"/>
          <w:szCs w:val="24"/>
        </w:rPr>
        <w:lastRenderedPageBreak/>
        <w:t xml:space="preserve">The Euro crisis greatly affected the balance of payments of most of the European countries and especially those listed above. This is </w:t>
      </w:r>
      <w:r w:rsidR="00915849">
        <w:rPr>
          <w:rFonts w:ascii="Times New Roman" w:hAnsi="Times New Roman" w:cs="Times New Roman"/>
          <w:sz w:val="24"/>
          <w:szCs w:val="24"/>
        </w:rPr>
        <w:t>because</w:t>
      </w:r>
      <w:r w:rsidRPr="003D66EA">
        <w:rPr>
          <w:rFonts w:ascii="Times New Roman" w:hAnsi="Times New Roman" w:cs="Times New Roman"/>
          <w:sz w:val="24"/>
          <w:szCs w:val="24"/>
        </w:rPr>
        <w:t xml:space="preserve"> </w:t>
      </w:r>
      <w:r w:rsidR="00915849">
        <w:rPr>
          <w:rFonts w:ascii="Times New Roman" w:hAnsi="Times New Roman" w:cs="Times New Roman"/>
          <w:sz w:val="24"/>
          <w:szCs w:val="24"/>
        </w:rPr>
        <w:t>several</w:t>
      </w:r>
      <w:r w:rsidRPr="003D66EA">
        <w:rPr>
          <w:rFonts w:ascii="Times New Roman" w:hAnsi="Times New Roman" w:cs="Times New Roman"/>
          <w:sz w:val="24"/>
          <w:szCs w:val="24"/>
        </w:rPr>
        <w:t xml:space="preserve"> measures had to be taken once the crisis started. The balance of payment is a record of all transactions that take place between the residents of a country and the rest of the world. It is </w:t>
      </w:r>
      <w:r w:rsidR="00915849">
        <w:rPr>
          <w:rFonts w:ascii="Times New Roman" w:hAnsi="Times New Roman" w:cs="Times New Roman"/>
          <w:sz w:val="24"/>
          <w:szCs w:val="24"/>
        </w:rPr>
        <w:t>usu</w:t>
      </w:r>
      <w:r w:rsidRPr="003D66EA">
        <w:rPr>
          <w:rFonts w:ascii="Times New Roman" w:hAnsi="Times New Roman" w:cs="Times New Roman"/>
          <w:sz w:val="24"/>
          <w:szCs w:val="24"/>
        </w:rPr>
        <w:t>ally referred to as the difference in the total value between payments into and out of the country. This is an important aspect as it enables a country to know of the kind of transactions that they are having and whether or not they are benefiting from it (</w:t>
      </w:r>
      <w:r w:rsidRPr="003D66EA">
        <w:rPr>
          <w:rFonts w:ascii="Times New Roman" w:hAnsi="Times New Roman" w:cs="Times New Roman"/>
          <w:color w:val="222222"/>
          <w:sz w:val="24"/>
          <w:szCs w:val="24"/>
          <w:shd w:val="clear" w:color="auto" w:fill="FFFFFF"/>
        </w:rPr>
        <w:t xml:space="preserve">Hall, 2018). </w:t>
      </w:r>
    </w:p>
    <w:p w14:paraId="2D9B2851" w14:textId="6E2AD500" w:rsidR="00D26A27" w:rsidRPr="003D66EA" w:rsidRDefault="00D26A27" w:rsidP="00D26A27">
      <w:pPr>
        <w:spacing w:line="480" w:lineRule="auto"/>
        <w:ind w:firstLine="720"/>
        <w:rPr>
          <w:rFonts w:ascii="Times New Roman" w:hAnsi="Times New Roman" w:cs="Times New Roman"/>
          <w:sz w:val="24"/>
          <w:szCs w:val="24"/>
        </w:rPr>
      </w:pPr>
      <w:r w:rsidRPr="003D66EA">
        <w:rPr>
          <w:rFonts w:ascii="Times New Roman" w:hAnsi="Times New Roman" w:cs="Times New Roman"/>
          <w:sz w:val="24"/>
          <w:szCs w:val="24"/>
        </w:rPr>
        <w:t xml:space="preserve">The Euro crisis thus had </w:t>
      </w:r>
      <w:r w:rsidR="00637773" w:rsidRPr="003D66EA">
        <w:rPr>
          <w:rFonts w:ascii="Times New Roman" w:hAnsi="Times New Roman" w:cs="Times New Roman"/>
          <w:sz w:val="24"/>
          <w:szCs w:val="24"/>
        </w:rPr>
        <w:t>a big</w:t>
      </w:r>
      <w:r w:rsidRPr="003D66EA">
        <w:rPr>
          <w:rFonts w:ascii="Times New Roman" w:hAnsi="Times New Roman" w:cs="Times New Roman"/>
          <w:sz w:val="24"/>
          <w:szCs w:val="24"/>
        </w:rPr>
        <w:t xml:space="preserve"> impact in the level of transactions between the countries.</w:t>
      </w:r>
      <w:r w:rsidR="0094687F">
        <w:rPr>
          <w:rFonts w:ascii="Times New Roman" w:hAnsi="Times New Roman" w:cs="Times New Roman"/>
          <w:sz w:val="24"/>
          <w:szCs w:val="24"/>
        </w:rPr>
        <w:t xml:space="preserve"> I</w:t>
      </w:r>
      <w:r w:rsidRPr="003D66EA">
        <w:rPr>
          <w:rFonts w:ascii="Times New Roman" w:hAnsi="Times New Roman" w:cs="Times New Roman"/>
          <w:sz w:val="24"/>
          <w:szCs w:val="24"/>
        </w:rPr>
        <w:t xml:space="preserve">t resulted in the closure of the </w:t>
      </w:r>
      <w:r w:rsidR="00637773" w:rsidRPr="003D66EA">
        <w:rPr>
          <w:rFonts w:ascii="Times New Roman" w:hAnsi="Times New Roman" w:cs="Times New Roman"/>
          <w:sz w:val="24"/>
          <w:szCs w:val="24"/>
        </w:rPr>
        <w:t>cross-border</w:t>
      </w:r>
      <w:r w:rsidRPr="003D66EA">
        <w:rPr>
          <w:rFonts w:ascii="Times New Roman" w:hAnsi="Times New Roman" w:cs="Times New Roman"/>
          <w:sz w:val="24"/>
          <w:szCs w:val="24"/>
        </w:rPr>
        <w:t xml:space="preserve"> capital</w:t>
      </w:r>
      <w:r w:rsidR="00B51DF1">
        <w:rPr>
          <w:rFonts w:ascii="Times New Roman" w:hAnsi="Times New Roman" w:cs="Times New Roman"/>
          <w:sz w:val="24"/>
          <w:szCs w:val="24"/>
        </w:rPr>
        <w:t>,</w:t>
      </w:r>
      <w:r w:rsidRPr="003D66EA">
        <w:rPr>
          <w:rFonts w:ascii="Times New Roman" w:hAnsi="Times New Roman" w:cs="Times New Roman"/>
          <w:sz w:val="24"/>
          <w:szCs w:val="24"/>
        </w:rPr>
        <w:t xml:space="preserve"> meaning that there </w:t>
      </w:r>
      <w:r w:rsidR="00637773" w:rsidRPr="003D66EA">
        <w:rPr>
          <w:rFonts w:ascii="Times New Roman" w:hAnsi="Times New Roman" w:cs="Times New Roman"/>
          <w:sz w:val="24"/>
          <w:szCs w:val="24"/>
        </w:rPr>
        <w:t>were</w:t>
      </w:r>
      <w:r w:rsidRPr="003D66EA">
        <w:rPr>
          <w:rFonts w:ascii="Times New Roman" w:hAnsi="Times New Roman" w:cs="Times New Roman"/>
          <w:sz w:val="24"/>
          <w:szCs w:val="24"/>
        </w:rPr>
        <w:t xml:space="preserve"> no cash transactions that were to be made between different countries. This was done to deal with the challenges that had affected the countries individually. The balance of payment of countries such as Portugal and Spain were affected </w:t>
      </w:r>
      <w:r w:rsidR="0094687F">
        <w:rPr>
          <w:rFonts w:ascii="Times New Roman" w:hAnsi="Times New Roman" w:cs="Times New Roman"/>
          <w:sz w:val="24"/>
          <w:szCs w:val="24"/>
        </w:rPr>
        <w:t>greatly</w:t>
      </w:r>
      <w:r w:rsidRPr="003D66EA">
        <w:rPr>
          <w:rFonts w:ascii="Times New Roman" w:hAnsi="Times New Roman" w:cs="Times New Roman"/>
          <w:sz w:val="24"/>
          <w:szCs w:val="24"/>
        </w:rPr>
        <w:t xml:space="preserve"> </w:t>
      </w:r>
      <w:r w:rsidR="00B51DF1">
        <w:rPr>
          <w:rFonts w:ascii="Times New Roman" w:hAnsi="Times New Roman" w:cs="Times New Roman"/>
          <w:sz w:val="24"/>
          <w:szCs w:val="24"/>
        </w:rPr>
        <w:t>because</w:t>
      </w:r>
      <w:r w:rsidRPr="003D66EA">
        <w:rPr>
          <w:rFonts w:ascii="Times New Roman" w:hAnsi="Times New Roman" w:cs="Times New Roman"/>
          <w:sz w:val="24"/>
          <w:szCs w:val="24"/>
        </w:rPr>
        <w:t xml:space="preserve"> there were no transactions that were taking place and the fact that they could not be able to add funds to their balance of payment. They needed to be helped through financial bailout and this would mean that the balance of payments was to be affected on one side. </w:t>
      </w:r>
    </w:p>
    <w:p w14:paraId="34667F1F" w14:textId="3885616C" w:rsidR="00D26A27" w:rsidRPr="003D66EA" w:rsidRDefault="00D26A27" w:rsidP="00D26A27">
      <w:pPr>
        <w:spacing w:line="480" w:lineRule="auto"/>
        <w:ind w:firstLine="720"/>
        <w:rPr>
          <w:rFonts w:ascii="Times New Roman" w:hAnsi="Times New Roman" w:cs="Times New Roman"/>
          <w:sz w:val="24"/>
          <w:szCs w:val="24"/>
        </w:rPr>
      </w:pPr>
      <w:r w:rsidRPr="003D66EA">
        <w:rPr>
          <w:rFonts w:ascii="Times New Roman" w:hAnsi="Times New Roman" w:cs="Times New Roman"/>
          <w:sz w:val="24"/>
          <w:szCs w:val="24"/>
        </w:rPr>
        <w:t>They could not be able</w:t>
      </w:r>
      <w:r w:rsidR="000D303E">
        <w:rPr>
          <w:rFonts w:ascii="Times New Roman" w:hAnsi="Times New Roman" w:cs="Times New Roman"/>
          <w:sz w:val="24"/>
          <w:szCs w:val="24"/>
        </w:rPr>
        <w:t>,</w:t>
      </w:r>
      <w:r w:rsidRPr="003D66EA">
        <w:rPr>
          <w:rFonts w:ascii="Times New Roman" w:hAnsi="Times New Roman" w:cs="Times New Roman"/>
          <w:sz w:val="24"/>
          <w:szCs w:val="24"/>
        </w:rPr>
        <w:t xml:space="preserve"> for example</w:t>
      </w:r>
      <w:r w:rsidR="000D303E">
        <w:rPr>
          <w:rFonts w:ascii="Times New Roman" w:hAnsi="Times New Roman" w:cs="Times New Roman"/>
          <w:sz w:val="24"/>
          <w:szCs w:val="24"/>
        </w:rPr>
        <w:t>,</w:t>
      </w:r>
      <w:r w:rsidRPr="003D66EA">
        <w:rPr>
          <w:rFonts w:ascii="Times New Roman" w:hAnsi="Times New Roman" w:cs="Times New Roman"/>
          <w:sz w:val="24"/>
          <w:szCs w:val="24"/>
        </w:rPr>
        <w:t xml:space="preserve"> to export enough products that would result in addition </w:t>
      </w:r>
      <w:r w:rsidR="000D303E">
        <w:rPr>
          <w:rFonts w:ascii="Times New Roman" w:hAnsi="Times New Roman" w:cs="Times New Roman"/>
          <w:sz w:val="24"/>
          <w:szCs w:val="24"/>
        </w:rPr>
        <w:t>to</w:t>
      </w:r>
      <w:r w:rsidRPr="003D66EA">
        <w:rPr>
          <w:rFonts w:ascii="Times New Roman" w:hAnsi="Times New Roman" w:cs="Times New Roman"/>
          <w:sz w:val="24"/>
          <w:szCs w:val="24"/>
        </w:rPr>
        <w:t xml:space="preserve"> credit to their balance of payments. The fact that they were now incurring huge debts also meant that the balance of payments was to be disadvantaged in one way or another. The amount of money that the countries were getting as compared to that they were giving out was rather small and this led to a get imbalance in their balance of payments (</w:t>
      </w:r>
      <w:r w:rsidRPr="003D66EA">
        <w:rPr>
          <w:rFonts w:ascii="Times New Roman" w:hAnsi="Times New Roman" w:cs="Times New Roman"/>
          <w:color w:val="222222"/>
          <w:sz w:val="24"/>
          <w:szCs w:val="24"/>
          <w:shd w:val="clear" w:color="auto" w:fill="FFFFFF"/>
        </w:rPr>
        <w:t xml:space="preserve">Hall, 2018). </w:t>
      </w:r>
      <w:r w:rsidRPr="003D66EA">
        <w:rPr>
          <w:rFonts w:ascii="Times New Roman" w:hAnsi="Times New Roman" w:cs="Times New Roman"/>
          <w:sz w:val="24"/>
          <w:szCs w:val="24"/>
        </w:rPr>
        <w:t>The level of transactions also dipped significantly thereby causing a lot of problems. Therefore, the Euro crisis negatively affected the balance of payments of several countries in the European Union.</w:t>
      </w:r>
    </w:p>
    <w:p w14:paraId="5B279DFA" w14:textId="77777777" w:rsidR="00D26A27" w:rsidRPr="003D66EA" w:rsidRDefault="00D26A27" w:rsidP="00705E96">
      <w:pPr>
        <w:spacing w:line="480" w:lineRule="auto"/>
        <w:rPr>
          <w:rFonts w:ascii="Times New Roman" w:hAnsi="Times New Roman" w:cs="Times New Roman"/>
          <w:b/>
          <w:sz w:val="24"/>
          <w:szCs w:val="24"/>
        </w:rPr>
      </w:pPr>
      <w:r w:rsidRPr="003D66EA">
        <w:rPr>
          <w:rFonts w:ascii="Times New Roman" w:hAnsi="Times New Roman" w:cs="Times New Roman"/>
          <w:b/>
          <w:sz w:val="24"/>
          <w:szCs w:val="24"/>
        </w:rPr>
        <w:t>Social Expenditures</w:t>
      </w:r>
    </w:p>
    <w:p w14:paraId="19E4783C" w14:textId="2DD3F707" w:rsidR="00D26A27" w:rsidRPr="003D66EA" w:rsidRDefault="00D26A27" w:rsidP="00D26A27">
      <w:pPr>
        <w:spacing w:line="480" w:lineRule="auto"/>
        <w:ind w:firstLine="720"/>
        <w:rPr>
          <w:rFonts w:ascii="Times New Roman" w:hAnsi="Times New Roman" w:cs="Times New Roman"/>
          <w:sz w:val="24"/>
          <w:szCs w:val="24"/>
        </w:rPr>
      </w:pPr>
      <w:r w:rsidRPr="003D66EA">
        <w:rPr>
          <w:rFonts w:ascii="Times New Roman" w:hAnsi="Times New Roman" w:cs="Times New Roman"/>
          <w:sz w:val="24"/>
          <w:szCs w:val="24"/>
        </w:rPr>
        <w:lastRenderedPageBreak/>
        <w:t>The social expenditures of most of the European countries also had a lot of impact</w:t>
      </w:r>
      <w:r w:rsidR="000D303E">
        <w:rPr>
          <w:rFonts w:ascii="Times New Roman" w:hAnsi="Times New Roman" w:cs="Times New Roman"/>
          <w:sz w:val="24"/>
          <w:szCs w:val="24"/>
        </w:rPr>
        <w:t>s</w:t>
      </w:r>
      <w:r w:rsidRPr="003D66EA">
        <w:rPr>
          <w:rFonts w:ascii="Times New Roman" w:hAnsi="Times New Roman" w:cs="Times New Roman"/>
          <w:sz w:val="24"/>
          <w:szCs w:val="24"/>
        </w:rPr>
        <w:t xml:space="preserve"> </w:t>
      </w:r>
      <w:r w:rsidR="000D303E">
        <w:rPr>
          <w:rFonts w:ascii="Times New Roman" w:hAnsi="Times New Roman" w:cs="Times New Roman"/>
          <w:sz w:val="24"/>
          <w:szCs w:val="24"/>
        </w:rPr>
        <w:t>on</w:t>
      </w:r>
      <w:r w:rsidRPr="003D66EA">
        <w:rPr>
          <w:rFonts w:ascii="Times New Roman" w:hAnsi="Times New Roman" w:cs="Times New Roman"/>
          <w:sz w:val="24"/>
          <w:szCs w:val="24"/>
        </w:rPr>
        <w:t xml:space="preserve"> the beginning of the Euro crisis and in fueling the same thereafter. Social expenditures are a measure of the extent to which countries assume responsibility for supporting the standards of living for disadvantage or vulnerable groups (</w:t>
      </w:r>
      <w:r w:rsidRPr="003D66EA">
        <w:rPr>
          <w:rFonts w:ascii="Times New Roman" w:hAnsi="Times New Roman" w:cs="Times New Roman"/>
          <w:color w:val="222222"/>
          <w:sz w:val="24"/>
          <w:szCs w:val="24"/>
          <w:shd w:val="clear" w:color="auto" w:fill="FFFFFF"/>
        </w:rPr>
        <w:t xml:space="preserve">Hodson &amp; Puetter, 2016). </w:t>
      </w:r>
      <w:r w:rsidRPr="003D66EA">
        <w:rPr>
          <w:rFonts w:ascii="Times New Roman" w:hAnsi="Times New Roman" w:cs="Times New Roman"/>
          <w:sz w:val="24"/>
          <w:szCs w:val="24"/>
        </w:rPr>
        <w:t xml:space="preserve">In European countries, </w:t>
      </w:r>
      <w:r w:rsidR="000D303E">
        <w:rPr>
          <w:rFonts w:ascii="Times New Roman" w:hAnsi="Times New Roman" w:cs="Times New Roman"/>
          <w:sz w:val="24"/>
          <w:szCs w:val="24"/>
        </w:rPr>
        <w:t>many people</w:t>
      </w:r>
      <w:r w:rsidRPr="003D66EA">
        <w:rPr>
          <w:rFonts w:ascii="Times New Roman" w:hAnsi="Times New Roman" w:cs="Times New Roman"/>
          <w:sz w:val="24"/>
          <w:szCs w:val="24"/>
        </w:rPr>
        <w:t xml:space="preserve"> are either living below the expected living standards or are vulnerable in one way or </w:t>
      </w:r>
      <w:r w:rsidR="000D303E">
        <w:rPr>
          <w:rFonts w:ascii="Times New Roman" w:hAnsi="Times New Roman" w:cs="Times New Roman"/>
          <w:sz w:val="24"/>
          <w:szCs w:val="24"/>
        </w:rPr>
        <w:t>the other</w:t>
      </w:r>
      <w:r w:rsidRPr="003D66EA">
        <w:rPr>
          <w:rFonts w:ascii="Times New Roman" w:hAnsi="Times New Roman" w:cs="Times New Roman"/>
          <w:sz w:val="24"/>
          <w:szCs w:val="24"/>
        </w:rPr>
        <w:t>. Therefore</w:t>
      </w:r>
      <w:r w:rsidR="000D303E">
        <w:rPr>
          <w:rFonts w:ascii="Times New Roman" w:hAnsi="Times New Roman" w:cs="Times New Roman"/>
          <w:sz w:val="24"/>
          <w:szCs w:val="24"/>
        </w:rPr>
        <w:t>, they</w:t>
      </w:r>
      <w:r w:rsidRPr="003D66EA">
        <w:rPr>
          <w:rFonts w:ascii="Times New Roman" w:hAnsi="Times New Roman" w:cs="Times New Roman"/>
          <w:sz w:val="24"/>
          <w:szCs w:val="24"/>
        </w:rPr>
        <w:t xml:space="preserve"> find themselves needing assistance to pull through the challenges of life. The government</w:t>
      </w:r>
      <w:r w:rsidR="000D303E">
        <w:rPr>
          <w:rFonts w:ascii="Times New Roman" w:hAnsi="Times New Roman" w:cs="Times New Roman"/>
          <w:sz w:val="24"/>
          <w:szCs w:val="24"/>
        </w:rPr>
        <w:t xml:space="preserve">s, </w:t>
      </w:r>
      <w:r w:rsidRPr="003D66EA">
        <w:rPr>
          <w:rFonts w:ascii="Times New Roman" w:hAnsi="Times New Roman" w:cs="Times New Roman"/>
          <w:sz w:val="24"/>
          <w:szCs w:val="24"/>
        </w:rPr>
        <w:t>therefore</w:t>
      </w:r>
      <w:r w:rsidR="000D303E">
        <w:rPr>
          <w:rFonts w:ascii="Times New Roman" w:hAnsi="Times New Roman" w:cs="Times New Roman"/>
          <w:sz w:val="24"/>
          <w:szCs w:val="24"/>
        </w:rPr>
        <w:t>,</w:t>
      </w:r>
      <w:r w:rsidRPr="003D66EA">
        <w:rPr>
          <w:rFonts w:ascii="Times New Roman" w:hAnsi="Times New Roman" w:cs="Times New Roman"/>
          <w:sz w:val="24"/>
          <w:szCs w:val="24"/>
        </w:rPr>
        <w:t xml:space="preserve"> carry out social expenditures to assist such people</w:t>
      </w:r>
      <w:r w:rsidR="000D303E">
        <w:rPr>
          <w:rFonts w:ascii="Times New Roman" w:hAnsi="Times New Roman" w:cs="Times New Roman"/>
          <w:sz w:val="24"/>
          <w:szCs w:val="24"/>
        </w:rPr>
        <w:t xml:space="preserve"> through improving living standards</w:t>
      </w:r>
      <w:r w:rsidRPr="003D66EA">
        <w:rPr>
          <w:rFonts w:ascii="Times New Roman" w:hAnsi="Times New Roman" w:cs="Times New Roman"/>
          <w:sz w:val="24"/>
          <w:szCs w:val="24"/>
        </w:rPr>
        <w:t>.</w:t>
      </w:r>
    </w:p>
    <w:p w14:paraId="6CE5454D" w14:textId="414319A8" w:rsidR="00D26A27" w:rsidRPr="003D66EA" w:rsidRDefault="00D26A27" w:rsidP="00D26A27">
      <w:pPr>
        <w:spacing w:line="480" w:lineRule="auto"/>
        <w:ind w:firstLine="720"/>
        <w:rPr>
          <w:rFonts w:ascii="Times New Roman" w:hAnsi="Times New Roman" w:cs="Times New Roman"/>
          <w:color w:val="222222"/>
          <w:sz w:val="24"/>
          <w:szCs w:val="24"/>
          <w:shd w:val="clear" w:color="auto" w:fill="FFFFFF"/>
        </w:rPr>
      </w:pPr>
      <w:r w:rsidRPr="003D66EA">
        <w:rPr>
          <w:rFonts w:ascii="Times New Roman" w:hAnsi="Times New Roman" w:cs="Times New Roman"/>
          <w:sz w:val="24"/>
          <w:szCs w:val="24"/>
        </w:rPr>
        <w:t xml:space="preserve"> Social expenditures include cash benefits, direct </w:t>
      </w:r>
      <w:r w:rsidR="00637773" w:rsidRPr="003D66EA">
        <w:rPr>
          <w:rFonts w:ascii="Times New Roman" w:hAnsi="Times New Roman" w:cs="Times New Roman"/>
          <w:sz w:val="24"/>
          <w:szCs w:val="24"/>
        </w:rPr>
        <w:t>in-kind</w:t>
      </w:r>
      <w:r w:rsidRPr="003D66EA">
        <w:rPr>
          <w:rFonts w:ascii="Times New Roman" w:hAnsi="Times New Roman" w:cs="Times New Roman"/>
          <w:sz w:val="24"/>
          <w:szCs w:val="24"/>
        </w:rPr>
        <w:t xml:space="preserve"> provision of goods and services and tax breaks. Most of the countries had resorted to spending on the most vulnerable members of the society in a bid to ensure that they live a proper life. This meant allocating a part of the country funds to the social spending program. The average spending that was witnessed before the crisis </w:t>
      </w:r>
      <w:r w:rsidR="00246D64" w:rsidRPr="003D66EA">
        <w:rPr>
          <w:rFonts w:ascii="Times New Roman" w:hAnsi="Times New Roman" w:cs="Times New Roman"/>
          <w:sz w:val="24"/>
          <w:szCs w:val="24"/>
        </w:rPr>
        <w:t>tota</w:t>
      </w:r>
      <w:r w:rsidR="00246D64">
        <w:rPr>
          <w:rFonts w:ascii="Times New Roman" w:hAnsi="Times New Roman" w:cs="Times New Roman"/>
          <w:sz w:val="24"/>
          <w:szCs w:val="24"/>
        </w:rPr>
        <w:t>l</w:t>
      </w:r>
      <w:r w:rsidR="00246D64" w:rsidRPr="003D66EA">
        <w:rPr>
          <w:rFonts w:ascii="Times New Roman" w:hAnsi="Times New Roman" w:cs="Times New Roman"/>
          <w:sz w:val="24"/>
          <w:szCs w:val="24"/>
        </w:rPr>
        <w:t>ed</w:t>
      </w:r>
      <w:r w:rsidRPr="003D66EA">
        <w:rPr>
          <w:rFonts w:ascii="Times New Roman" w:hAnsi="Times New Roman" w:cs="Times New Roman"/>
          <w:sz w:val="24"/>
          <w:szCs w:val="24"/>
        </w:rPr>
        <w:t xml:space="preserve"> up to 5%.</w:t>
      </w:r>
      <w:r w:rsidR="00637773">
        <w:rPr>
          <w:rFonts w:ascii="Times New Roman" w:hAnsi="Times New Roman" w:cs="Times New Roman"/>
          <w:sz w:val="24"/>
          <w:szCs w:val="24"/>
        </w:rPr>
        <w:t xml:space="preserve"> T</w:t>
      </w:r>
      <w:r w:rsidRPr="003D66EA">
        <w:rPr>
          <w:rFonts w:ascii="Times New Roman" w:hAnsi="Times New Roman" w:cs="Times New Roman"/>
          <w:sz w:val="24"/>
          <w:szCs w:val="24"/>
        </w:rPr>
        <w:t xml:space="preserve">his increased significantly with the onset of the Euro crisis as the average spending in terms of social expenditures reached an average of 22%. This is </w:t>
      </w:r>
      <w:r w:rsidR="000D303E">
        <w:rPr>
          <w:rFonts w:ascii="Times New Roman" w:hAnsi="Times New Roman" w:cs="Times New Roman"/>
          <w:sz w:val="24"/>
          <w:szCs w:val="24"/>
        </w:rPr>
        <w:t>because</w:t>
      </w:r>
      <w:r w:rsidRPr="003D66EA">
        <w:rPr>
          <w:rFonts w:ascii="Times New Roman" w:hAnsi="Times New Roman" w:cs="Times New Roman"/>
          <w:sz w:val="24"/>
          <w:szCs w:val="24"/>
        </w:rPr>
        <w:t xml:space="preserve"> most members of the society were hard hit by the Euro crisis and thus could not cope up with the challenges that had been bought by the crisis (</w:t>
      </w:r>
      <w:r w:rsidRPr="003D66EA">
        <w:rPr>
          <w:rFonts w:ascii="Times New Roman" w:hAnsi="Times New Roman" w:cs="Times New Roman"/>
          <w:color w:val="222222"/>
          <w:sz w:val="24"/>
          <w:szCs w:val="24"/>
          <w:shd w:val="clear" w:color="auto" w:fill="FFFFFF"/>
        </w:rPr>
        <w:t xml:space="preserve">Otjes &amp; Katsanidou, 2017). </w:t>
      </w:r>
    </w:p>
    <w:p w14:paraId="32A07AF5" w14:textId="2DF4E6EF" w:rsidR="00D26A27" w:rsidRPr="003D66EA" w:rsidRDefault="00D26A27" w:rsidP="00D26A27">
      <w:pPr>
        <w:spacing w:line="480" w:lineRule="auto"/>
        <w:ind w:firstLine="720"/>
        <w:rPr>
          <w:rFonts w:ascii="Times New Roman" w:hAnsi="Times New Roman" w:cs="Times New Roman"/>
          <w:sz w:val="24"/>
          <w:szCs w:val="24"/>
        </w:rPr>
      </w:pPr>
      <w:r w:rsidRPr="003D66EA">
        <w:rPr>
          <w:rFonts w:ascii="Times New Roman" w:hAnsi="Times New Roman" w:cs="Times New Roman"/>
          <w:sz w:val="24"/>
          <w:szCs w:val="24"/>
        </w:rPr>
        <w:t>The greater need for social support meant that the countries had to spend a lot to assist the people. Therefore</w:t>
      </w:r>
      <w:r w:rsidR="000D303E">
        <w:rPr>
          <w:rFonts w:ascii="Times New Roman" w:hAnsi="Times New Roman" w:cs="Times New Roman"/>
          <w:sz w:val="24"/>
          <w:szCs w:val="24"/>
        </w:rPr>
        <w:t>, they</w:t>
      </w:r>
      <w:r w:rsidRPr="003D66EA">
        <w:rPr>
          <w:rFonts w:ascii="Times New Roman" w:hAnsi="Times New Roman" w:cs="Times New Roman"/>
          <w:sz w:val="24"/>
          <w:szCs w:val="24"/>
        </w:rPr>
        <w:t xml:space="preserve"> </w:t>
      </w:r>
      <w:r w:rsidR="000D303E">
        <w:rPr>
          <w:rFonts w:ascii="Times New Roman" w:hAnsi="Times New Roman" w:cs="Times New Roman"/>
          <w:sz w:val="24"/>
          <w:szCs w:val="24"/>
        </w:rPr>
        <w:t>strove</w:t>
      </w:r>
      <w:r w:rsidRPr="003D66EA">
        <w:rPr>
          <w:rFonts w:ascii="Times New Roman" w:hAnsi="Times New Roman" w:cs="Times New Roman"/>
          <w:sz w:val="24"/>
          <w:szCs w:val="24"/>
        </w:rPr>
        <w:t xml:space="preserve"> to utilize the little that they had to </w:t>
      </w:r>
      <w:r w:rsidR="00C70AEA">
        <w:rPr>
          <w:rFonts w:ascii="Times New Roman" w:hAnsi="Times New Roman" w:cs="Times New Roman"/>
          <w:sz w:val="24"/>
          <w:szCs w:val="24"/>
        </w:rPr>
        <w:t>ensure that</w:t>
      </w:r>
      <w:r w:rsidRPr="003D66EA">
        <w:rPr>
          <w:rFonts w:ascii="Times New Roman" w:hAnsi="Times New Roman" w:cs="Times New Roman"/>
          <w:sz w:val="24"/>
          <w:szCs w:val="24"/>
        </w:rPr>
        <w:t xml:space="preserve"> the people </w:t>
      </w:r>
      <w:r w:rsidR="00C70AEA">
        <w:rPr>
          <w:rFonts w:ascii="Times New Roman" w:hAnsi="Times New Roman" w:cs="Times New Roman"/>
          <w:sz w:val="24"/>
          <w:szCs w:val="24"/>
        </w:rPr>
        <w:t>were</w:t>
      </w:r>
      <w:r w:rsidRPr="003D66EA">
        <w:rPr>
          <w:rFonts w:ascii="Times New Roman" w:hAnsi="Times New Roman" w:cs="Times New Roman"/>
          <w:sz w:val="24"/>
          <w:szCs w:val="24"/>
        </w:rPr>
        <w:t xml:space="preserve"> </w:t>
      </w:r>
      <w:r w:rsidR="00C70AEA">
        <w:rPr>
          <w:rFonts w:ascii="Times New Roman" w:hAnsi="Times New Roman" w:cs="Times New Roman"/>
          <w:sz w:val="24"/>
          <w:szCs w:val="24"/>
        </w:rPr>
        <w:t xml:space="preserve">not </w:t>
      </w:r>
      <w:r w:rsidRPr="003D66EA">
        <w:rPr>
          <w:rFonts w:ascii="Times New Roman" w:hAnsi="Times New Roman" w:cs="Times New Roman"/>
          <w:sz w:val="24"/>
          <w:szCs w:val="24"/>
        </w:rPr>
        <w:t xml:space="preserve">dying of hunger and other issues. This put a further strain on the countries in terms of their financial situations and fell </w:t>
      </w:r>
      <w:r w:rsidR="00C70AEA">
        <w:rPr>
          <w:rFonts w:ascii="Times New Roman" w:hAnsi="Times New Roman" w:cs="Times New Roman"/>
          <w:sz w:val="24"/>
          <w:szCs w:val="24"/>
        </w:rPr>
        <w:t>as a result of</w:t>
      </w:r>
      <w:r w:rsidRPr="003D66EA">
        <w:rPr>
          <w:rFonts w:ascii="Times New Roman" w:hAnsi="Times New Roman" w:cs="Times New Roman"/>
          <w:sz w:val="24"/>
          <w:szCs w:val="24"/>
        </w:rPr>
        <w:t xml:space="preserve"> the crisis. The number of people affected by the crisis was </w:t>
      </w:r>
      <w:r w:rsidR="00C70AEA">
        <w:rPr>
          <w:rFonts w:ascii="Times New Roman" w:hAnsi="Times New Roman" w:cs="Times New Roman"/>
          <w:sz w:val="24"/>
          <w:szCs w:val="24"/>
        </w:rPr>
        <w:t>significant</w:t>
      </w:r>
      <w:r w:rsidRPr="003D66EA">
        <w:rPr>
          <w:rFonts w:ascii="Times New Roman" w:hAnsi="Times New Roman" w:cs="Times New Roman"/>
          <w:sz w:val="24"/>
          <w:szCs w:val="24"/>
        </w:rPr>
        <w:t xml:space="preserve"> and this meant that the spending levels in countries such as Spain, Portugal, Ireland and Italy increased significantly.</w:t>
      </w:r>
    </w:p>
    <w:p w14:paraId="5199D6B4" w14:textId="2BE2C869" w:rsidR="00D26A27" w:rsidRPr="003D66EA" w:rsidRDefault="00D26A27" w:rsidP="00722C62">
      <w:pPr>
        <w:spacing w:line="480" w:lineRule="auto"/>
        <w:jc w:val="center"/>
        <w:rPr>
          <w:rFonts w:ascii="Times New Roman" w:hAnsi="Times New Roman" w:cs="Times New Roman"/>
          <w:b/>
          <w:sz w:val="24"/>
          <w:szCs w:val="24"/>
        </w:rPr>
      </w:pPr>
      <w:r w:rsidRPr="003D66EA">
        <w:rPr>
          <w:rFonts w:ascii="Times New Roman" w:hAnsi="Times New Roman" w:cs="Times New Roman"/>
          <w:b/>
          <w:sz w:val="24"/>
          <w:szCs w:val="24"/>
        </w:rPr>
        <w:lastRenderedPageBreak/>
        <w:t>Graphical Comparison of the Factors</w:t>
      </w:r>
      <w:r w:rsidR="00065063" w:rsidRPr="003D66EA">
        <w:rPr>
          <w:rFonts w:ascii="Times New Roman" w:hAnsi="Times New Roman" w:cs="Times New Roman"/>
          <w:b/>
          <w:sz w:val="24"/>
          <w:szCs w:val="24"/>
        </w:rPr>
        <w:t xml:space="preserve"> in the PIGS Countries Vs. Other European Countries such as Germany and France</w:t>
      </w:r>
    </w:p>
    <w:p w14:paraId="15CE9F18" w14:textId="77777777" w:rsidR="00BB0DEA" w:rsidRPr="003D66EA" w:rsidRDefault="00BB0DEA" w:rsidP="00BB0DEA">
      <w:pPr>
        <w:spacing w:line="480" w:lineRule="auto"/>
        <w:rPr>
          <w:rFonts w:ascii="Times New Roman" w:hAnsi="Times New Roman" w:cs="Times New Roman"/>
          <w:sz w:val="24"/>
          <w:szCs w:val="24"/>
        </w:rPr>
      </w:pPr>
      <w:r w:rsidRPr="003D66EA">
        <w:rPr>
          <w:rFonts w:ascii="Times New Roman" w:hAnsi="Times New Roman" w:cs="Times New Roman"/>
          <w:noProof/>
          <w:sz w:val="24"/>
          <w:szCs w:val="24"/>
        </w:rPr>
        <w:drawing>
          <wp:anchor distT="0" distB="0" distL="114300" distR="114300" simplePos="0" relativeHeight="251658240" behindDoc="0" locked="0" layoutInCell="1" allowOverlap="1" wp14:anchorId="513AD7D0" wp14:editId="59762126">
            <wp:simplePos x="914400" y="971550"/>
            <wp:positionH relativeFrom="column">
              <wp:align>left</wp:align>
            </wp:positionH>
            <wp:positionV relativeFrom="paragraph">
              <wp:align>top</wp:align>
            </wp:positionV>
            <wp:extent cx="5486400" cy="3200400"/>
            <wp:effectExtent l="0" t="0" r="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sidR="00887A55" w:rsidRPr="003D66EA">
        <w:rPr>
          <w:rFonts w:ascii="Times New Roman" w:hAnsi="Times New Roman" w:cs="Times New Roman"/>
          <w:sz w:val="24"/>
          <w:szCs w:val="24"/>
        </w:rPr>
        <w:br w:type="textWrapping" w:clear="all"/>
      </w:r>
    </w:p>
    <w:p w14:paraId="32BA1E2E" w14:textId="40A46BE5" w:rsidR="00D26A27" w:rsidRPr="003D66EA" w:rsidRDefault="00355421" w:rsidP="00355421">
      <w:pPr>
        <w:spacing w:line="480" w:lineRule="auto"/>
        <w:ind w:firstLine="720"/>
        <w:rPr>
          <w:rFonts w:ascii="Times New Roman" w:hAnsi="Times New Roman" w:cs="Times New Roman"/>
          <w:sz w:val="24"/>
          <w:szCs w:val="24"/>
        </w:rPr>
      </w:pPr>
      <w:r w:rsidRPr="003D66EA">
        <w:rPr>
          <w:rFonts w:ascii="Times New Roman" w:hAnsi="Times New Roman" w:cs="Times New Roman"/>
          <w:sz w:val="24"/>
          <w:szCs w:val="24"/>
        </w:rPr>
        <w:t>The grap</w:t>
      </w:r>
      <w:r w:rsidR="00D26A27" w:rsidRPr="003D66EA">
        <w:rPr>
          <w:rFonts w:ascii="Times New Roman" w:hAnsi="Times New Roman" w:cs="Times New Roman"/>
          <w:sz w:val="24"/>
          <w:szCs w:val="24"/>
        </w:rPr>
        <w:t>h shows the l</w:t>
      </w:r>
      <w:r w:rsidRPr="003D66EA">
        <w:rPr>
          <w:rFonts w:ascii="Times New Roman" w:hAnsi="Times New Roman" w:cs="Times New Roman"/>
          <w:sz w:val="24"/>
          <w:szCs w:val="24"/>
        </w:rPr>
        <w:t>e</w:t>
      </w:r>
      <w:r w:rsidR="00D26A27" w:rsidRPr="003D66EA">
        <w:rPr>
          <w:rFonts w:ascii="Times New Roman" w:hAnsi="Times New Roman" w:cs="Times New Roman"/>
          <w:sz w:val="24"/>
          <w:szCs w:val="24"/>
        </w:rPr>
        <w:t xml:space="preserve">vel of budget </w:t>
      </w:r>
      <w:r w:rsidRPr="003D66EA">
        <w:rPr>
          <w:rFonts w:ascii="Times New Roman" w:hAnsi="Times New Roman" w:cs="Times New Roman"/>
          <w:sz w:val="24"/>
          <w:szCs w:val="24"/>
        </w:rPr>
        <w:t>deficits and nation</w:t>
      </w:r>
      <w:r w:rsidR="00D26A27" w:rsidRPr="003D66EA">
        <w:rPr>
          <w:rFonts w:ascii="Times New Roman" w:hAnsi="Times New Roman" w:cs="Times New Roman"/>
          <w:sz w:val="24"/>
          <w:szCs w:val="24"/>
        </w:rPr>
        <w:t xml:space="preserve">al budgets for the PIGS </w:t>
      </w:r>
      <w:r w:rsidRPr="003D66EA">
        <w:rPr>
          <w:rFonts w:ascii="Times New Roman" w:hAnsi="Times New Roman" w:cs="Times New Roman"/>
          <w:sz w:val="24"/>
          <w:szCs w:val="24"/>
        </w:rPr>
        <w:t>countries as compared to that of Germany and France. I</w:t>
      </w:r>
      <w:r w:rsidR="00D26A27" w:rsidRPr="003D66EA">
        <w:rPr>
          <w:rFonts w:ascii="Times New Roman" w:hAnsi="Times New Roman" w:cs="Times New Roman"/>
          <w:sz w:val="24"/>
          <w:szCs w:val="24"/>
        </w:rPr>
        <w:t>t is important to note that the l</w:t>
      </w:r>
      <w:r w:rsidRPr="003D66EA">
        <w:rPr>
          <w:rFonts w:ascii="Times New Roman" w:hAnsi="Times New Roman" w:cs="Times New Roman"/>
          <w:sz w:val="24"/>
          <w:szCs w:val="24"/>
        </w:rPr>
        <w:t>e</w:t>
      </w:r>
      <w:r w:rsidR="00D26A27" w:rsidRPr="003D66EA">
        <w:rPr>
          <w:rFonts w:ascii="Times New Roman" w:hAnsi="Times New Roman" w:cs="Times New Roman"/>
          <w:sz w:val="24"/>
          <w:szCs w:val="24"/>
        </w:rPr>
        <w:t xml:space="preserve">vel of </w:t>
      </w:r>
      <w:r w:rsidR="00C70AEA">
        <w:rPr>
          <w:rFonts w:ascii="Times New Roman" w:hAnsi="Times New Roman" w:cs="Times New Roman"/>
          <w:sz w:val="24"/>
          <w:szCs w:val="24"/>
        </w:rPr>
        <w:t xml:space="preserve">the </w:t>
      </w:r>
      <w:r w:rsidR="00D26A27" w:rsidRPr="003D66EA">
        <w:rPr>
          <w:rFonts w:ascii="Times New Roman" w:hAnsi="Times New Roman" w:cs="Times New Roman"/>
          <w:sz w:val="24"/>
          <w:szCs w:val="24"/>
        </w:rPr>
        <w:t xml:space="preserve">national debt and </w:t>
      </w:r>
      <w:r w:rsidRPr="003D66EA">
        <w:rPr>
          <w:rFonts w:ascii="Times New Roman" w:hAnsi="Times New Roman" w:cs="Times New Roman"/>
          <w:sz w:val="24"/>
          <w:szCs w:val="24"/>
        </w:rPr>
        <w:t>budget deficits increased significantly</w:t>
      </w:r>
      <w:r w:rsidR="00D26A27" w:rsidRPr="003D66EA">
        <w:rPr>
          <w:rFonts w:ascii="Times New Roman" w:hAnsi="Times New Roman" w:cs="Times New Roman"/>
          <w:sz w:val="24"/>
          <w:szCs w:val="24"/>
        </w:rPr>
        <w:t xml:space="preserve"> as </w:t>
      </w:r>
      <w:r w:rsidRPr="003D66EA">
        <w:rPr>
          <w:rFonts w:ascii="Times New Roman" w:hAnsi="Times New Roman" w:cs="Times New Roman"/>
          <w:sz w:val="24"/>
          <w:szCs w:val="24"/>
        </w:rPr>
        <w:t>a result of the euro crisis. This is shown by a sharp</w:t>
      </w:r>
      <w:r w:rsidR="00D26A27" w:rsidRPr="003D66EA">
        <w:rPr>
          <w:rFonts w:ascii="Times New Roman" w:hAnsi="Times New Roman" w:cs="Times New Roman"/>
          <w:sz w:val="24"/>
          <w:szCs w:val="24"/>
        </w:rPr>
        <w:t xml:space="preserve"> incr</w:t>
      </w:r>
      <w:r w:rsidRPr="003D66EA">
        <w:rPr>
          <w:rFonts w:ascii="Times New Roman" w:hAnsi="Times New Roman" w:cs="Times New Roman"/>
          <w:sz w:val="24"/>
          <w:szCs w:val="24"/>
        </w:rPr>
        <w:t>e</w:t>
      </w:r>
      <w:r w:rsidR="00D26A27" w:rsidRPr="003D66EA">
        <w:rPr>
          <w:rFonts w:ascii="Times New Roman" w:hAnsi="Times New Roman" w:cs="Times New Roman"/>
          <w:sz w:val="24"/>
          <w:szCs w:val="24"/>
        </w:rPr>
        <w:t xml:space="preserve">ase over a period </w:t>
      </w:r>
      <w:r w:rsidRPr="003D66EA">
        <w:rPr>
          <w:rFonts w:ascii="Times New Roman" w:hAnsi="Times New Roman" w:cs="Times New Roman"/>
          <w:sz w:val="24"/>
          <w:szCs w:val="24"/>
        </w:rPr>
        <w:t>of time. This</w:t>
      </w:r>
      <w:r w:rsidR="00D26A27" w:rsidRPr="003D66EA">
        <w:rPr>
          <w:rFonts w:ascii="Times New Roman" w:hAnsi="Times New Roman" w:cs="Times New Roman"/>
          <w:sz w:val="24"/>
          <w:szCs w:val="24"/>
        </w:rPr>
        <w:t xml:space="preserve"> is different from that of </w:t>
      </w:r>
      <w:r w:rsidRPr="003D66EA">
        <w:rPr>
          <w:rFonts w:ascii="Times New Roman" w:hAnsi="Times New Roman" w:cs="Times New Roman"/>
          <w:sz w:val="24"/>
          <w:szCs w:val="24"/>
        </w:rPr>
        <w:t>Germany and F</w:t>
      </w:r>
      <w:r w:rsidR="00D26A27" w:rsidRPr="003D66EA">
        <w:rPr>
          <w:rFonts w:ascii="Times New Roman" w:hAnsi="Times New Roman" w:cs="Times New Roman"/>
          <w:sz w:val="24"/>
          <w:szCs w:val="24"/>
        </w:rPr>
        <w:t>rance</w:t>
      </w:r>
      <w:r w:rsidR="00C70AEA">
        <w:rPr>
          <w:rFonts w:ascii="Times New Roman" w:hAnsi="Times New Roman" w:cs="Times New Roman"/>
          <w:sz w:val="24"/>
          <w:szCs w:val="24"/>
        </w:rPr>
        <w:t>,</w:t>
      </w:r>
      <w:r w:rsidR="00D26A27" w:rsidRPr="003D66EA">
        <w:rPr>
          <w:rFonts w:ascii="Times New Roman" w:hAnsi="Times New Roman" w:cs="Times New Roman"/>
          <w:sz w:val="24"/>
          <w:szCs w:val="24"/>
        </w:rPr>
        <w:t xml:space="preserve"> who were able to withstand the chall</w:t>
      </w:r>
      <w:r w:rsidRPr="003D66EA">
        <w:rPr>
          <w:rFonts w:ascii="Times New Roman" w:hAnsi="Times New Roman" w:cs="Times New Roman"/>
          <w:sz w:val="24"/>
          <w:szCs w:val="24"/>
        </w:rPr>
        <w:t>e</w:t>
      </w:r>
      <w:r w:rsidR="00D26A27" w:rsidRPr="003D66EA">
        <w:rPr>
          <w:rFonts w:ascii="Times New Roman" w:hAnsi="Times New Roman" w:cs="Times New Roman"/>
          <w:sz w:val="24"/>
          <w:szCs w:val="24"/>
        </w:rPr>
        <w:t xml:space="preserve">nges of the </w:t>
      </w:r>
      <w:r w:rsidR="00C70AEA">
        <w:rPr>
          <w:rFonts w:ascii="Times New Roman" w:hAnsi="Times New Roman" w:cs="Times New Roman"/>
          <w:sz w:val="24"/>
          <w:szCs w:val="24"/>
        </w:rPr>
        <w:t>E</w:t>
      </w:r>
      <w:r w:rsidR="00D26A27" w:rsidRPr="003D66EA">
        <w:rPr>
          <w:rFonts w:ascii="Times New Roman" w:hAnsi="Times New Roman" w:cs="Times New Roman"/>
          <w:sz w:val="24"/>
          <w:szCs w:val="24"/>
        </w:rPr>
        <w:t>uro crisis and thus offer</w:t>
      </w:r>
      <w:r w:rsidR="00C70AEA">
        <w:rPr>
          <w:rFonts w:ascii="Times New Roman" w:hAnsi="Times New Roman" w:cs="Times New Roman"/>
          <w:sz w:val="24"/>
          <w:szCs w:val="24"/>
        </w:rPr>
        <w:t>ed</w:t>
      </w:r>
      <w:r w:rsidR="00D26A27" w:rsidRPr="003D66EA">
        <w:rPr>
          <w:rFonts w:ascii="Times New Roman" w:hAnsi="Times New Roman" w:cs="Times New Roman"/>
          <w:sz w:val="24"/>
          <w:szCs w:val="24"/>
        </w:rPr>
        <w:t xml:space="preserve"> bailouts to these </w:t>
      </w:r>
      <w:r w:rsidRPr="003D66EA">
        <w:rPr>
          <w:rFonts w:ascii="Times New Roman" w:hAnsi="Times New Roman" w:cs="Times New Roman"/>
          <w:sz w:val="24"/>
          <w:szCs w:val="24"/>
        </w:rPr>
        <w:t xml:space="preserve">countries. Their levels of budget deficits and national debts thus recorded a slight increase as compared to the other </w:t>
      </w:r>
      <w:r w:rsidR="002935F7" w:rsidRPr="003D66EA">
        <w:rPr>
          <w:rFonts w:ascii="Times New Roman" w:hAnsi="Times New Roman" w:cs="Times New Roman"/>
          <w:sz w:val="24"/>
          <w:szCs w:val="24"/>
        </w:rPr>
        <w:t>countries. Thus, the factor had a hand in further worsening the crisis</w:t>
      </w:r>
      <w:r w:rsidR="003D66EA" w:rsidRPr="003D66EA">
        <w:rPr>
          <w:rFonts w:ascii="Times New Roman" w:hAnsi="Times New Roman" w:cs="Times New Roman"/>
          <w:sz w:val="24"/>
          <w:szCs w:val="24"/>
        </w:rPr>
        <w:t>.</w:t>
      </w:r>
    </w:p>
    <w:p w14:paraId="2924A8F9" w14:textId="77777777" w:rsidR="00015F89" w:rsidRPr="003D66EA" w:rsidRDefault="00015F89" w:rsidP="00015F89">
      <w:pPr>
        <w:spacing w:line="480" w:lineRule="auto"/>
        <w:rPr>
          <w:rFonts w:ascii="Times New Roman" w:hAnsi="Times New Roman" w:cs="Times New Roman"/>
          <w:sz w:val="24"/>
          <w:szCs w:val="24"/>
        </w:rPr>
      </w:pPr>
      <w:r w:rsidRPr="003D66EA">
        <w:rPr>
          <w:rFonts w:ascii="Times New Roman" w:hAnsi="Times New Roman" w:cs="Times New Roman"/>
          <w:noProof/>
          <w:sz w:val="24"/>
          <w:szCs w:val="24"/>
        </w:rPr>
        <w:lastRenderedPageBreak/>
        <w:drawing>
          <wp:inline distT="0" distB="0" distL="0" distR="0" wp14:anchorId="23E29FCC" wp14:editId="48192BA7">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E731F43" w14:textId="1365F576" w:rsidR="00355421" w:rsidRPr="003D66EA" w:rsidRDefault="00355421" w:rsidP="00C9598D">
      <w:pPr>
        <w:spacing w:line="480" w:lineRule="auto"/>
        <w:ind w:firstLine="720"/>
        <w:rPr>
          <w:rFonts w:ascii="Times New Roman" w:hAnsi="Times New Roman" w:cs="Times New Roman"/>
          <w:sz w:val="24"/>
          <w:szCs w:val="24"/>
        </w:rPr>
      </w:pPr>
      <w:r w:rsidRPr="003D66EA">
        <w:rPr>
          <w:rFonts w:ascii="Times New Roman" w:hAnsi="Times New Roman" w:cs="Times New Roman"/>
          <w:sz w:val="24"/>
          <w:szCs w:val="24"/>
        </w:rPr>
        <w:t xml:space="preserve">The balance of payments for the PIGS countries were adversely affected by the euro crisis. They could not be able to match the inflows and the outflows and this resulted in a balance of payment that was generally imbalanced. </w:t>
      </w:r>
      <w:r w:rsidR="00C9598D" w:rsidRPr="003D66EA">
        <w:rPr>
          <w:rFonts w:ascii="Times New Roman" w:hAnsi="Times New Roman" w:cs="Times New Roman"/>
          <w:sz w:val="24"/>
          <w:szCs w:val="24"/>
        </w:rPr>
        <w:t xml:space="preserve">From the graph, the gap in the </w:t>
      </w:r>
      <w:r w:rsidR="00E5192D" w:rsidRPr="003D66EA">
        <w:rPr>
          <w:rFonts w:ascii="Times New Roman" w:hAnsi="Times New Roman" w:cs="Times New Roman"/>
          <w:sz w:val="24"/>
          <w:szCs w:val="24"/>
        </w:rPr>
        <w:t>balance</w:t>
      </w:r>
      <w:r w:rsidR="00C9598D" w:rsidRPr="003D66EA">
        <w:rPr>
          <w:rFonts w:ascii="Times New Roman" w:hAnsi="Times New Roman" w:cs="Times New Roman"/>
          <w:sz w:val="24"/>
          <w:szCs w:val="24"/>
        </w:rPr>
        <w:t xml:space="preserve"> of </w:t>
      </w:r>
      <w:r w:rsidR="00E5192D" w:rsidRPr="003D66EA">
        <w:rPr>
          <w:rFonts w:ascii="Times New Roman" w:hAnsi="Times New Roman" w:cs="Times New Roman"/>
          <w:sz w:val="24"/>
          <w:szCs w:val="24"/>
        </w:rPr>
        <w:t>payment</w:t>
      </w:r>
      <w:r w:rsidR="00C9598D" w:rsidRPr="003D66EA">
        <w:rPr>
          <w:rFonts w:ascii="Times New Roman" w:hAnsi="Times New Roman" w:cs="Times New Roman"/>
          <w:sz w:val="24"/>
          <w:szCs w:val="24"/>
        </w:rPr>
        <w:t xml:space="preserve"> can be seen to </w:t>
      </w:r>
      <w:r w:rsidR="00E5192D" w:rsidRPr="003D66EA">
        <w:rPr>
          <w:rFonts w:ascii="Times New Roman" w:hAnsi="Times New Roman" w:cs="Times New Roman"/>
          <w:sz w:val="24"/>
          <w:szCs w:val="24"/>
        </w:rPr>
        <w:t>increase</w:t>
      </w:r>
      <w:r w:rsidR="00C9598D" w:rsidRPr="003D66EA">
        <w:rPr>
          <w:rFonts w:ascii="Times New Roman" w:hAnsi="Times New Roman" w:cs="Times New Roman"/>
          <w:sz w:val="24"/>
          <w:szCs w:val="24"/>
        </w:rPr>
        <w:t xml:space="preserve"> </w:t>
      </w:r>
      <w:r w:rsidR="00E5192D" w:rsidRPr="003D66EA">
        <w:rPr>
          <w:rFonts w:ascii="Times New Roman" w:hAnsi="Times New Roman" w:cs="Times New Roman"/>
          <w:sz w:val="24"/>
          <w:szCs w:val="24"/>
        </w:rPr>
        <w:t>significantly</w:t>
      </w:r>
      <w:r w:rsidR="00C9598D" w:rsidRPr="003D66EA">
        <w:rPr>
          <w:rFonts w:ascii="Times New Roman" w:hAnsi="Times New Roman" w:cs="Times New Roman"/>
          <w:sz w:val="24"/>
          <w:szCs w:val="24"/>
        </w:rPr>
        <w:t xml:space="preserve"> over a certain p</w:t>
      </w:r>
      <w:r w:rsidR="00E5192D" w:rsidRPr="003D66EA">
        <w:rPr>
          <w:rFonts w:ascii="Times New Roman" w:hAnsi="Times New Roman" w:cs="Times New Roman"/>
          <w:sz w:val="24"/>
          <w:szCs w:val="24"/>
        </w:rPr>
        <w:t>e</w:t>
      </w:r>
      <w:r w:rsidR="00722C62" w:rsidRPr="003D66EA">
        <w:rPr>
          <w:rFonts w:ascii="Times New Roman" w:hAnsi="Times New Roman" w:cs="Times New Roman"/>
          <w:sz w:val="24"/>
          <w:szCs w:val="24"/>
        </w:rPr>
        <w:t>riod as the E</w:t>
      </w:r>
      <w:r w:rsidR="00C9598D" w:rsidRPr="003D66EA">
        <w:rPr>
          <w:rFonts w:ascii="Times New Roman" w:hAnsi="Times New Roman" w:cs="Times New Roman"/>
          <w:sz w:val="24"/>
          <w:szCs w:val="24"/>
        </w:rPr>
        <w:t>uro crisis continued to worsen.</w:t>
      </w:r>
      <w:r w:rsidR="00E5192D" w:rsidRPr="003D66EA">
        <w:rPr>
          <w:rFonts w:ascii="Times New Roman" w:hAnsi="Times New Roman" w:cs="Times New Roman"/>
          <w:sz w:val="24"/>
          <w:szCs w:val="24"/>
        </w:rPr>
        <w:t xml:space="preserve"> </w:t>
      </w:r>
      <w:r w:rsidRPr="003D66EA">
        <w:rPr>
          <w:rFonts w:ascii="Times New Roman" w:hAnsi="Times New Roman" w:cs="Times New Roman"/>
          <w:sz w:val="24"/>
          <w:szCs w:val="24"/>
        </w:rPr>
        <w:t>This is different from the balance of payments of Germany and France that were relatively stable and only changed as a result of the bailout that they offered to</w:t>
      </w:r>
      <w:r w:rsidR="00BC7137" w:rsidRPr="003D66EA">
        <w:rPr>
          <w:rFonts w:ascii="Times New Roman" w:hAnsi="Times New Roman" w:cs="Times New Roman"/>
          <w:sz w:val="24"/>
          <w:szCs w:val="24"/>
        </w:rPr>
        <w:t xml:space="preserve"> the countries. The</w:t>
      </w:r>
      <w:r w:rsidRPr="003D66EA">
        <w:rPr>
          <w:rFonts w:ascii="Times New Roman" w:hAnsi="Times New Roman" w:cs="Times New Roman"/>
          <w:sz w:val="24"/>
          <w:szCs w:val="24"/>
        </w:rPr>
        <w:t xml:space="preserve"> amount </w:t>
      </w:r>
      <w:r w:rsidR="00BC7137" w:rsidRPr="003D66EA">
        <w:rPr>
          <w:rFonts w:ascii="Times New Roman" w:hAnsi="Times New Roman" w:cs="Times New Roman"/>
          <w:sz w:val="24"/>
          <w:szCs w:val="24"/>
        </w:rPr>
        <w:t>of money gi</w:t>
      </w:r>
      <w:r w:rsidRPr="003D66EA">
        <w:rPr>
          <w:rFonts w:ascii="Times New Roman" w:hAnsi="Times New Roman" w:cs="Times New Roman"/>
          <w:sz w:val="24"/>
          <w:szCs w:val="24"/>
        </w:rPr>
        <w:t xml:space="preserve">ven to the </w:t>
      </w:r>
      <w:r w:rsidR="00BC7137" w:rsidRPr="003D66EA">
        <w:rPr>
          <w:rFonts w:ascii="Times New Roman" w:hAnsi="Times New Roman" w:cs="Times New Roman"/>
          <w:sz w:val="24"/>
          <w:szCs w:val="24"/>
        </w:rPr>
        <w:t>countries</w:t>
      </w:r>
      <w:r w:rsidRPr="003D66EA">
        <w:rPr>
          <w:rFonts w:ascii="Times New Roman" w:hAnsi="Times New Roman" w:cs="Times New Roman"/>
          <w:sz w:val="24"/>
          <w:szCs w:val="24"/>
        </w:rPr>
        <w:t xml:space="preserve"> meant that they g</w:t>
      </w:r>
      <w:r w:rsidR="00BC7137" w:rsidRPr="003D66EA">
        <w:rPr>
          <w:rFonts w:ascii="Times New Roman" w:hAnsi="Times New Roman" w:cs="Times New Roman"/>
          <w:sz w:val="24"/>
          <w:szCs w:val="24"/>
        </w:rPr>
        <w:t>ot less than they gave for the period</w:t>
      </w:r>
      <w:r w:rsidRPr="003D66EA">
        <w:rPr>
          <w:rFonts w:ascii="Times New Roman" w:hAnsi="Times New Roman" w:cs="Times New Roman"/>
          <w:sz w:val="24"/>
          <w:szCs w:val="24"/>
        </w:rPr>
        <w:t xml:space="preserve"> and this </w:t>
      </w:r>
      <w:r w:rsidR="00BC7137" w:rsidRPr="003D66EA">
        <w:rPr>
          <w:rFonts w:ascii="Times New Roman" w:hAnsi="Times New Roman" w:cs="Times New Roman"/>
          <w:sz w:val="24"/>
          <w:szCs w:val="24"/>
        </w:rPr>
        <w:t>resulted in some chan</w:t>
      </w:r>
      <w:r w:rsidRPr="003D66EA">
        <w:rPr>
          <w:rFonts w:ascii="Times New Roman" w:hAnsi="Times New Roman" w:cs="Times New Roman"/>
          <w:sz w:val="24"/>
          <w:szCs w:val="24"/>
        </w:rPr>
        <w:t>ges in their balance of payments.</w:t>
      </w:r>
      <w:r w:rsidR="002935F7" w:rsidRPr="003D66EA">
        <w:rPr>
          <w:rFonts w:ascii="Times New Roman" w:hAnsi="Times New Roman" w:cs="Times New Roman"/>
          <w:sz w:val="24"/>
          <w:szCs w:val="24"/>
        </w:rPr>
        <w:t xml:space="preserve"> The balance of payments can</w:t>
      </w:r>
      <w:r w:rsidR="00A37CFB">
        <w:rPr>
          <w:rFonts w:ascii="Times New Roman" w:hAnsi="Times New Roman" w:cs="Times New Roman"/>
          <w:sz w:val="24"/>
          <w:szCs w:val="24"/>
        </w:rPr>
        <w:t>, therefore,</w:t>
      </w:r>
      <w:r w:rsidR="002935F7" w:rsidRPr="003D66EA">
        <w:rPr>
          <w:rFonts w:ascii="Times New Roman" w:hAnsi="Times New Roman" w:cs="Times New Roman"/>
          <w:sz w:val="24"/>
          <w:szCs w:val="24"/>
        </w:rPr>
        <w:t xml:space="preserve"> be said to have contributed to the Euro crisis getting even worse as time went by.</w:t>
      </w:r>
    </w:p>
    <w:p w14:paraId="21834022" w14:textId="77777777" w:rsidR="00015F89" w:rsidRPr="003D66EA" w:rsidRDefault="00015F89" w:rsidP="00015F89">
      <w:pPr>
        <w:spacing w:line="480" w:lineRule="auto"/>
        <w:rPr>
          <w:rFonts w:ascii="Times New Roman" w:hAnsi="Times New Roman" w:cs="Times New Roman"/>
          <w:sz w:val="24"/>
          <w:szCs w:val="24"/>
        </w:rPr>
      </w:pPr>
      <w:r w:rsidRPr="003D66EA">
        <w:rPr>
          <w:rFonts w:ascii="Times New Roman" w:hAnsi="Times New Roman" w:cs="Times New Roman"/>
          <w:noProof/>
          <w:sz w:val="24"/>
          <w:szCs w:val="24"/>
        </w:rPr>
        <w:lastRenderedPageBreak/>
        <w:drawing>
          <wp:inline distT="0" distB="0" distL="0" distR="0" wp14:anchorId="08AC77A5" wp14:editId="5B769D7A">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3401651" w14:textId="0DE5BC25" w:rsidR="00BC7137" w:rsidRPr="003D66EA" w:rsidRDefault="00BC7137" w:rsidP="00BC7137">
      <w:pPr>
        <w:spacing w:line="480" w:lineRule="auto"/>
        <w:ind w:firstLine="720"/>
        <w:rPr>
          <w:rFonts w:ascii="Times New Roman" w:hAnsi="Times New Roman" w:cs="Times New Roman"/>
          <w:sz w:val="24"/>
          <w:szCs w:val="24"/>
        </w:rPr>
      </w:pPr>
      <w:r w:rsidRPr="003D66EA">
        <w:rPr>
          <w:rFonts w:ascii="Times New Roman" w:hAnsi="Times New Roman" w:cs="Times New Roman"/>
          <w:sz w:val="24"/>
          <w:szCs w:val="24"/>
        </w:rPr>
        <w:t xml:space="preserve">In terms of the social expenditures of the countries, they recorded a sharp increase in the amount of money that they spent on social support. This is </w:t>
      </w:r>
      <w:r w:rsidR="00A37CFB">
        <w:rPr>
          <w:rFonts w:ascii="Times New Roman" w:hAnsi="Times New Roman" w:cs="Times New Roman"/>
          <w:sz w:val="24"/>
          <w:szCs w:val="24"/>
        </w:rPr>
        <w:t>because</w:t>
      </w:r>
      <w:r w:rsidRPr="003D66EA">
        <w:rPr>
          <w:rFonts w:ascii="Times New Roman" w:hAnsi="Times New Roman" w:cs="Times New Roman"/>
          <w:sz w:val="24"/>
          <w:szCs w:val="24"/>
        </w:rPr>
        <w:t xml:space="preserve"> the crisis led to most people being unable to sustain their lives and this forced the government to come in and support them. The four countries social expenditure shot up drastically and this is evident in the graph above. The same cannot be said of Germany and France as they were not </w:t>
      </w:r>
      <w:r w:rsidR="00A37CFB">
        <w:rPr>
          <w:rFonts w:ascii="Times New Roman" w:hAnsi="Times New Roman" w:cs="Times New Roman"/>
          <w:sz w:val="24"/>
          <w:szCs w:val="24"/>
        </w:rPr>
        <w:t>profound</w:t>
      </w:r>
      <w:r w:rsidRPr="003D66EA">
        <w:rPr>
          <w:rFonts w:ascii="Times New Roman" w:hAnsi="Times New Roman" w:cs="Times New Roman"/>
          <w:sz w:val="24"/>
          <w:szCs w:val="24"/>
        </w:rPr>
        <w:t>ly affected by the euro crisis and thus the only recorded a slight or minimal increase in social expenditure. They were able to cushion their citizens early enough and</w:t>
      </w:r>
      <w:r w:rsidR="00C9598D" w:rsidRPr="003D66EA">
        <w:rPr>
          <w:rFonts w:ascii="Times New Roman" w:hAnsi="Times New Roman" w:cs="Times New Roman"/>
          <w:sz w:val="24"/>
          <w:szCs w:val="24"/>
        </w:rPr>
        <w:t xml:space="preserve"> thus needed no additional funds</w:t>
      </w:r>
      <w:r w:rsidRPr="003D66EA">
        <w:rPr>
          <w:rFonts w:ascii="Times New Roman" w:hAnsi="Times New Roman" w:cs="Times New Roman"/>
          <w:sz w:val="24"/>
          <w:szCs w:val="24"/>
        </w:rPr>
        <w:t xml:space="preserve"> to support them.</w:t>
      </w:r>
      <w:r w:rsidR="002935F7" w:rsidRPr="003D66EA">
        <w:rPr>
          <w:rFonts w:ascii="Times New Roman" w:hAnsi="Times New Roman" w:cs="Times New Roman"/>
          <w:sz w:val="24"/>
          <w:szCs w:val="24"/>
        </w:rPr>
        <w:t xml:space="preserve"> Therefore, social expenditure ranks highly in terms of fueling the crisis even further.</w:t>
      </w:r>
    </w:p>
    <w:p w14:paraId="0CA50396" w14:textId="77777777" w:rsidR="00FE0919" w:rsidRPr="003D66EA" w:rsidRDefault="00FE0919" w:rsidP="002E73E5">
      <w:pPr>
        <w:spacing w:line="480" w:lineRule="auto"/>
        <w:jc w:val="center"/>
        <w:rPr>
          <w:rFonts w:ascii="Times New Roman" w:hAnsi="Times New Roman" w:cs="Times New Roman"/>
          <w:b/>
          <w:sz w:val="24"/>
          <w:szCs w:val="24"/>
        </w:rPr>
      </w:pPr>
      <w:r w:rsidRPr="003D66EA">
        <w:rPr>
          <w:rFonts w:ascii="Times New Roman" w:hAnsi="Times New Roman" w:cs="Times New Roman"/>
          <w:b/>
          <w:sz w:val="24"/>
          <w:szCs w:val="24"/>
        </w:rPr>
        <w:t>Conclusion</w:t>
      </w:r>
    </w:p>
    <w:p w14:paraId="72737D68" w14:textId="09B5BF54" w:rsidR="00887A55" w:rsidRPr="003D66EA" w:rsidRDefault="00FE0919" w:rsidP="007B1106">
      <w:pPr>
        <w:spacing w:line="480" w:lineRule="auto"/>
        <w:ind w:firstLine="720"/>
        <w:rPr>
          <w:rFonts w:ascii="Times New Roman" w:hAnsi="Times New Roman" w:cs="Times New Roman"/>
          <w:b/>
          <w:sz w:val="24"/>
          <w:szCs w:val="24"/>
        </w:rPr>
      </w:pPr>
      <w:r w:rsidRPr="003D66EA">
        <w:rPr>
          <w:rFonts w:ascii="Times New Roman" w:hAnsi="Times New Roman" w:cs="Times New Roman"/>
          <w:sz w:val="24"/>
          <w:szCs w:val="24"/>
        </w:rPr>
        <w:t>The</w:t>
      </w:r>
      <w:r w:rsidR="00887A55" w:rsidRPr="003D66EA">
        <w:rPr>
          <w:rFonts w:ascii="Times New Roman" w:hAnsi="Times New Roman" w:cs="Times New Roman"/>
          <w:sz w:val="24"/>
          <w:szCs w:val="24"/>
        </w:rPr>
        <w:t xml:space="preserve"> E</w:t>
      </w:r>
      <w:r w:rsidR="00CA6993" w:rsidRPr="003D66EA">
        <w:rPr>
          <w:rFonts w:ascii="Times New Roman" w:hAnsi="Times New Roman" w:cs="Times New Roman"/>
          <w:sz w:val="24"/>
          <w:szCs w:val="24"/>
        </w:rPr>
        <w:t>uro crisis that spanned over four</w:t>
      </w:r>
      <w:r w:rsidRPr="003D66EA">
        <w:rPr>
          <w:rFonts w:ascii="Times New Roman" w:hAnsi="Times New Roman" w:cs="Times New Roman"/>
          <w:sz w:val="24"/>
          <w:szCs w:val="24"/>
        </w:rPr>
        <w:t xml:space="preserve"> ye</w:t>
      </w:r>
      <w:r w:rsidR="00CA6993" w:rsidRPr="003D66EA">
        <w:rPr>
          <w:rFonts w:ascii="Times New Roman" w:hAnsi="Times New Roman" w:cs="Times New Roman"/>
          <w:sz w:val="24"/>
          <w:szCs w:val="24"/>
        </w:rPr>
        <w:t>a</w:t>
      </w:r>
      <w:r w:rsidRPr="003D66EA">
        <w:rPr>
          <w:rFonts w:ascii="Times New Roman" w:hAnsi="Times New Roman" w:cs="Times New Roman"/>
          <w:sz w:val="24"/>
          <w:szCs w:val="24"/>
        </w:rPr>
        <w:t xml:space="preserve">rs is </w:t>
      </w:r>
      <w:r w:rsidR="00CA6993" w:rsidRPr="003D66EA">
        <w:rPr>
          <w:rFonts w:ascii="Times New Roman" w:hAnsi="Times New Roman" w:cs="Times New Roman"/>
          <w:sz w:val="24"/>
          <w:szCs w:val="24"/>
        </w:rPr>
        <w:t>considered</w:t>
      </w:r>
      <w:r w:rsidRPr="003D66EA">
        <w:rPr>
          <w:rFonts w:ascii="Times New Roman" w:hAnsi="Times New Roman" w:cs="Times New Roman"/>
          <w:sz w:val="24"/>
          <w:szCs w:val="24"/>
        </w:rPr>
        <w:t xml:space="preserve"> to </w:t>
      </w:r>
      <w:r w:rsidR="00CA6993" w:rsidRPr="003D66EA">
        <w:rPr>
          <w:rFonts w:ascii="Times New Roman" w:hAnsi="Times New Roman" w:cs="Times New Roman"/>
          <w:sz w:val="24"/>
          <w:szCs w:val="24"/>
        </w:rPr>
        <w:t>be one of</w:t>
      </w:r>
      <w:r w:rsidRPr="003D66EA">
        <w:rPr>
          <w:rFonts w:ascii="Times New Roman" w:hAnsi="Times New Roman" w:cs="Times New Roman"/>
          <w:sz w:val="24"/>
          <w:szCs w:val="24"/>
        </w:rPr>
        <w:t xml:space="preserve"> the greates</w:t>
      </w:r>
      <w:r w:rsidR="00CA6993" w:rsidRPr="003D66EA">
        <w:rPr>
          <w:rFonts w:ascii="Times New Roman" w:hAnsi="Times New Roman" w:cs="Times New Roman"/>
          <w:sz w:val="24"/>
          <w:szCs w:val="24"/>
        </w:rPr>
        <w:t>t</w:t>
      </w:r>
      <w:r w:rsidRPr="003D66EA">
        <w:rPr>
          <w:rFonts w:ascii="Times New Roman" w:hAnsi="Times New Roman" w:cs="Times New Roman"/>
          <w:sz w:val="24"/>
          <w:szCs w:val="24"/>
        </w:rPr>
        <w:t xml:space="preserve"> </w:t>
      </w:r>
      <w:r w:rsidR="00CA6993" w:rsidRPr="003D66EA">
        <w:rPr>
          <w:rFonts w:ascii="Times New Roman" w:hAnsi="Times New Roman" w:cs="Times New Roman"/>
          <w:sz w:val="24"/>
          <w:szCs w:val="24"/>
        </w:rPr>
        <w:t>financial</w:t>
      </w:r>
      <w:r w:rsidRPr="003D66EA">
        <w:rPr>
          <w:rFonts w:ascii="Times New Roman" w:hAnsi="Times New Roman" w:cs="Times New Roman"/>
          <w:sz w:val="24"/>
          <w:szCs w:val="24"/>
        </w:rPr>
        <w:t xml:space="preserve"> </w:t>
      </w:r>
      <w:r w:rsidR="00CA6993" w:rsidRPr="003D66EA">
        <w:rPr>
          <w:rFonts w:ascii="Times New Roman" w:hAnsi="Times New Roman" w:cs="Times New Roman"/>
          <w:sz w:val="24"/>
          <w:szCs w:val="24"/>
        </w:rPr>
        <w:t>cris</w:t>
      </w:r>
      <w:r w:rsidR="00C02C88">
        <w:rPr>
          <w:rFonts w:ascii="Times New Roman" w:hAnsi="Times New Roman" w:cs="Times New Roman"/>
          <w:sz w:val="24"/>
          <w:szCs w:val="24"/>
        </w:rPr>
        <w:t>e</w:t>
      </w:r>
      <w:r w:rsidR="00CA6993" w:rsidRPr="003D66EA">
        <w:rPr>
          <w:rFonts w:ascii="Times New Roman" w:hAnsi="Times New Roman" w:cs="Times New Roman"/>
          <w:sz w:val="24"/>
          <w:szCs w:val="24"/>
        </w:rPr>
        <w:t>s</w:t>
      </w:r>
      <w:r w:rsidRPr="003D66EA">
        <w:rPr>
          <w:rFonts w:ascii="Times New Roman" w:hAnsi="Times New Roman" w:cs="Times New Roman"/>
          <w:sz w:val="24"/>
          <w:szCs w:val="24"/>
        </w:rPr>
        <w:t xml:space="preserve"> </w:t>
      </w:r>
      <w:r w:rsidR="00CA6993" w:rsidRPr="003D66EA">
        <w:rPr>
          <w:rFonts w:ascii="Times New Roman" w:hAnsi="Times New Roman" w:cs="Times New Roman"/>
          <w:sz w:val="24"/>
          <w:szCs w:val="24"/>
        </w:rPr>
        <w:t>t</w:t>
      </w:r>
      <w:r w:rsidRPr="003D66EA">
        <w:rPr>
          <w:rFonts w:ascii="Times New Roman" w:hAnsi="Times New Roman" w:cs="Times New Roman"/>
          <w:sz w:val="24"/>
          <w:szCs w:val="24"/>
        </w:rPr>
        <w:t>o h</w:t>
      </w:r>
      <w:r w:rsidR="00CA6993" w:rsidRPr="003D66EA">
        <w:rPr>
          <w:rFonts w:ascii="Times New Roman" w:hAnsi="Times New Roman" w:cs="Times New Roman"/>
          <w:sz w:val="24"/>
          <w:szCs w:val="24"/>
        </w:rPr>
        <w:t>ave hi</w:t>
      </w:r>
      <w:r w:rsidRPr="003D66EA">
        <w:rPr>
          <w:rFonts w:ascii="Times New Roman" w:hAnsi="Times New Roman" w:cs="Times New Roman"/>
          <w:sz w:val="24"/>
          <w:szCs w:val="24"/>
        </w:rPr>
        <w:t>t the world an</w:t>
      </w:r>
      <w:r w:rsidR="00CA6993" w:rsidRPr="003D66EA">
        <w:rPr>
          <w:rFonts w:ascii="Times New Roman" w:hAnsi="Times New Roman" w:cs="Times New Roman"/>
          <w:sz w:val="24"/>
          <w:szCs w:val="24"/>
        </w:rPr>
        <w:t>d</w:t>
      </w:r>
      <w:r w:rsidR="00C02C88">
        <w:rPr>
          <w:rFonts w:ascii="Times New Roman" w:hAnsi="Times New Roman" w:cs="Times New Roman"/>
          <w:sz w:val="24"/>
          <w:szCs w:val="24"/>
        </w:rPr>
        <w:t>,</w:t>
      </w:r>
      <w:r w:rsidRPr="003D66EA">
        <w:rPr>
          <w:rFonts w:ascii="Times New Roman" w:hAnsi="Times New Roman" w:cs="Times New Roman"/>
          <w:sz w:val="24"/>
          <w:szCs w:val="24"/>
        </w:rPr>
        <w:t xml:space="preserve"> for that </w:t>
      </w:r>
      <w:r w:rsidR="00CA6993" w:rsidRPr="003D66EA">
        <w:rPr>
          <w:rFonts w:ascii="Times New Roman" w:hAnsi="Times New Roman" w:cs="Times New Roman"/>
          <w:sz w:val="24"/>
          <w:szCs w:val="24"/>
        </w:rPr>
        <w:t>fact</w:t>
      </w:r>
      <w:r w:rsidR="00C02C88">
        <w:rPr>
          <w:rFonts w:ascii="Times New Roman" w:hAnsi="Times New Roman" w:cs="Times New Roman"/>
          <w:sz w:val="24"/>
          <w:szCs w:val="24"/>
        </w:rPr>
        <w:t>,</w:t>
      </w:r>
      <w:r w:rsidR="00CA6993" w:rsidRPr="003D66EA">
        <w:rPr>
          <w:rFonts w:ascii="Times New Roman" w:hAnsi="Times New Roman" w:cs="Times New Roman"/>
          <w:sz w:val="24"/>
          <w:szCs w:val="24"/>
        </w:rPr>
        <w:t xml:space="preserve"> the European Union. The</w:t>
      </w:r>
      <w:r w:rsidRPr="003D66EA">
        <w:rPr>
          <w:rFonts w:ascii="Times New Roman" w:hAnsi="Times New Roman" w:cs="Times New Roman"/>
          <w:sz w:val="24"/>
          <w:szCs w:val="24"/>
        </w:rPr>
        <w:t xml:space="preserve"> collapse</w:t>
      </w:r>
      <w:r w:rsidR="00CA6993" w:rsidRPr="003D66EA">
        <w:rPr>
          <w:rFonts w:ascii="Times New Roman" w:hAnsi="Times New Roman" w:cs="Times New Roman"/>
          <w:sz w:val="24"/>
          <w:szCs w:val="24"/>
        </w:rPr>
        <w:t xml:space="preserve"> in financial</w:t>
      </w:r>
      <w:r w:rsidRPr="003D66EA">
        <w:rPr>
          <w:rFonts w:ascii="Times New Roman" w:hAnsi="Times New Roman" w:cs="Times New Roman"/>
          <w:sz w:val="24"/>
          <w:szCs w:val="24"/>
        </w:rPr>
        <w:t xml:space="preserve"> </w:t>
      </w:r>
      <w:r w:rsidR="00CA6993" w:rsidRPr="003D66EA">
        <w:rPr>
          <w:rFonts w:ascii="Times New Roman" w:hAnsi="Times New Roman" w:cs="Times New Roman"/>
          <w:sz w:val="24"/>
          <w:szCs w:val="24"/>
        </w:rPr>
        <w:t>institutions</w:t>
      </w:r>
      <w:r w:rsidRPr="003D66EA">
        <w:rPr>
          <w:rFonts w:ascii="Times New Roman" w:hAnsi="Times New Roman" w:cs="Times New Roman"/>
          <w:sz w:val="24"/>
          <w:szCs w:val="24"/>
        </w:rPr>
        <w:t xml:space="preserve"> </w:t>
      </w:r>
      <w:r w:rsidR="00CA6993" w:rsidRPr="003D66EA">
        <w:rPr>
          <w:rFonts w:ascii="Times New Roman" w:hAnsi="Times New Roman" w:cs="Times New Roman"/>
          <w:sz w:val="24"/>
          <w:szCs w:val="24"/>
        </w:rPr>
        <w:t>meant</w:t>
      </w:r>
      <w:r w:rsidRPr="003D66EA">
        <w:rPr>
          <w:rFonts w:ascii="Times New Roman" w:hAnsi="Times New Roman" w:cs="Times New Roman"/>
          <w:sz w:val="24"/>
          <w:szCs w:val="24"/>
        </w:rPr>
        <w:t xml:space="preserve"> that</w:t>
      </w:r>
      <w:r w:rsidR="00CA6993" w:rsidRPr="003D66EA">
        <w:rPr>
          <w:rFonts w:ascii="Times New Roman" w:hAnsi="Times New Roman" w:cs="Times New Roman"/>
          <w:sz w:val="24"/>
          <w:szCs w:val="24"/>
        </w:rPr>
        <w:t xml:space="preserve"> the finan</w:t>
      </w:r>
      <w:r w:rsidRPr="003D66EA">
        <w:rPr>
          <w:rFonts w:ascii="Times New Roman" w:hAnsi="Times New Roman" w:cs="Times New Roman"/>
          <w:sz w:val="24"/>
          <w:szCs w:val="24"/>
        </w:rPr>
        <w:t>ces in t</w:t>
      </w:r>
      <w:r w:rsidR="00CA6993" w:rsidRPr="003D66EA">
        <w:rPr>
          <w:rFonts w:ascii="Times New Roman" w:hAnsi="Times New Roman" w:cs="Times New Roman"/>
          <w:sz w:val="24"/>
          <w:szCs w:val="24"/>
        </w:rPr>
        <w:t>h</w:t>
      </w:r>
      <w:r w:rsidRPr="003D66EA">
        <w:rPr>
          <w:rFonts w:ascii="Times New Roman" w:hAnsi="Times New Roman" w:cs="Times New Roman"/>
          <w:sz w:val="24"/>
          <w:szCs w:val="24"/>
        </w:rPr>
        <w:t>e country</w:t>
      </w:r>
      <w:r w:rsidR="00CA6993" w:rsidRPr="003D66EA">
        <w:rPr>
          <w:rFonts w:ascii="Times New Roman" w:hAnsi="Times New Roman" w:cs="Times New Roman"/>
          <w:sz w:val="24"/>
          <w:szCs w:val="24"/>
        </w:rPr>
        <w:t xml:space="preserve"> coul</w:t>
      </w:r>
      <w:r w:rsidRPr="003D66EA">
        <w:rPr>
          <w:rFonts w:ascii="Times New Roman" w:hAnsi="Times New Roman" w:cs="Times New Roman"/>
          <w:sz w:val="24"/>
          <w:szCs w:val="24"/>
        </w:rPr>
        <w:t>d not b</w:t>
      </w:r>
      <w:r w:rsidR="00CA6993" w:rsidRPr="003D66EA">
        <w:rPr>
          <w:rFonts w:ascii="Times New Roman" w:hAnsi="Times New Roman" w:cs="Times New Roman"/>
          <w:sz w:val="24"/>
          <w:szCs w:val="24"/>
        </w:rPr>
        <w:t>e regulated</w:t>
      </w:r>
      <w:r w:rsidRPr="003D66EA">
        <w:rPr>
          <w:rFonts w:ascii="Times New Roman" w:hAnsi="Times New Roman" w:cs="Times New Roman"/>
          <w:sz w:val="24"/>
          <w:szCs w:val="24"/>
        </w:rPr>
        <w:t xml:space="preserve"> </w:t>
      </w:r>
      <w:r w:rsidR="00CA6993" w:rsidRPr="003D66EA">
        <w:rPr>
          <w:rFonts w:ascii="Times New Roman" w:hAnsi="Times New Roman" w:cs="Times New Roman"/>
          <w:sz w:val="24"/>
          <w:szCs w:val="24"/>
        </w:rPr>
        <w:t>w</w:t>
      </w:r>
      <w:r w:rsidRPr="003D66EA">
        <w:rPr>
          <w:rFonts w:ascii="Times New Roman" w:hAnsi="Times New Roman" w:cs="Times New Roman"/>
          <w:sz w:val="24"/>
          <w:szCs w:val="24"/>
        </w:rPr>
        <w:t>hich in</w:t>
      </w:r>
      <w:r w:rsidR="00CA6993" w:rsidRPr="003D66EA">
        <w:rPr>
          <w:rFonts w:ascii="Times New Roman" w:hAnsi="Times New Roman" w:cs="Times New Roman"/>
          <w:sz w:val="24"/>
          <w:szCs w:val="24"/>
        </w:rPr>
        <w:t xml:space="preserve"> </w:t>
      </w:r>
      <w:r w:rsidRPr="003D66EA">
        <w:rPr>
          <w:rFonts w:ascii="Times New Roman" w:hAnsi="Times New Roman" w:cs="Times New Roman"/>
          <w:sz w:val="24"/>
          <w:szCs w:val="24"/>
        </w:rPr>
        <w:t>tur</w:t>
      </w:r>
      <w:r w:rsidR="00CA6993" w:rsidRPr="003D66EA">
        <w:rPr>
          <w:rFonts w:ascii="Times New Roman" w:hAnsi="Times New Roman" w:cs="Times New Roman"/>
          <w:sz w:val="24"/>
          <w:szCs w:val="24"/>
        </w:rPr>
        <w:t>n affected the level of interest and</w:t>
      </w:r>
      <w:r w:rsidRPr="003D66EA">
        <w:rPr>
          <w:rFonts w:ascii="Times New Roman" w:hAnsi="Times New Roman" w:cs="Times New Roman"/>
          <w:sz w:val="24"/>
          <w:szCs w:val="24"/>
        </w:rPr>
        <w:t xml:space="preserve"> inflation </w:t>
      </w:r>
      <w:r w:rsidR="00CA6993" w:rsidRPr="003D66EA">
        <w:rPr>
          <w:rFonts w:ascii="Times New Roman" w:hAnsi="Times New Roman" w:cs="Times New Roman"/>
          <w:sz w:val="24"/>
          <w:szCs w:val="24"/>
        </w:rPr>
        <w:t>in</w:t>
      </w:r>
      <w:r w:rsidRPr="003D66EA">
        <w:rPr>
          <w:rFonts w:ascii="Times New Roman" w:hAnsi="Times New Roman" w:cs="Times New Roman"/>
          <w:sz w:val="24"/>
          <w:szCs w:val="24"/>
        </w:rPr>
        <w:t xml:space="preserve"> the</w:t>
      </w:r>
      <w:r w:rsidR="00CA6993" w:rsidRPr="003D66EA">
        <w:rPr>
          <w:rFonts w:ascii="Times New Roman" w:hAnsi="Times New Roman" w:cs="Times New Roman"/>
          <w:sz w:val="24"/>
          <w:szCs w:val="24"/>
        </w:rPr>
        <w:t xml:space="preserve"> countries. The</w:t>
      </w:r>
      <w:r w:rsidRPr="003D66EA">
        <w:rPr>
          <w:rFonts w:ascii="Times New Roman" w:hAnsi="Times New Roman" w:cs="Times New Roman"/>
          <w:sz w:val="24"/>
          <w:szCs w:val="24"/>
        </w:rPr>
        <w:t xml:space="preserve"> budget</w:t>
      </w:r>
      <w:r w:rsidR="00CA6993" w:rsidRPr="003D66EA">
        <w:rPr>
          <w:rFonts w:ascii="Times New Roman" w:hAnsi="Times New Roman" w:cs="Times New Roman"/>
          <w:sz w:val="24"/>
          <w:szCs w:val="24"/>
        </w:rPr>
        <w:t xml:space="preserve"> deficits</w:t>
      </w:r>
      <w:r w:rsidRPr="003D66EA">
        <w:rPr>
          <w:rFonts w:ascii="Times New Roman" w:hAnsi="Times New Roman" w:cs="Times New Roman"/>
          <w:sz w:val="24"/>
          <w:szCs w:val="24"/>
        </w:rPr>
        <w:t xml:space="preserve"> cr</w:t>
      </w:r>
      <w:r w:rsidR="00CA6993" w:rsidRPr="003D66EA">
        <w:rPr>
          <w:rFonts w:ascii="Times New Roman" w:hAnsi="Times New Roman" w:cs="Times New Roman"/>
          <w:sz w:val="24"/>
          <w:szCs w:val="24"/>
        </w:rPr>
        <w:t>e</w:t>
      </w:r>
      <w:r w:rsidRPr="003D66EA">
        <w:rPr>
          <w:rFonts w:ascii="Times New Roman" w:hAnsi="Times New Roman" w:cs="Times New Roman"/>
          <w:sz w:val="24"/>
          <w:szCs w:val="24"/>
        </w:rPr>
        <w:t xml:space="preserve">ated by the </w:t>
      </w:r>
      <w:r w:rsidRPr="003D66EA">
        <w:rPr>
          <w:rFonts w:ascii="Times New Roman" w:hAnsi="Times New Roman" w:cs="Times New Roman"/>
          <w:sz w:val="24"/>
          <w:szCs w:val="24"/>
        </w:rPr>
        <w:lastRenderedPageBreak/>
        <w:t>cri</w:t>
      </w:r>
      <w:r w:rsidR="00CA6993" w:rsidRPr="003D66EA">
        <w:rPr>
          <w:rFonts w:ascii="Times New Roman" w:hAnsi="Times New Roman" w:cs="Times New Roman"/>
          <w:sz w:val="24"/>
          <w:szCs w:val="24"/>
        </w:rPr>
        <w:t xml:space="preserve">sis </w:t>
      </w:r>
      <w:r w:rsidRPr="003D66EA">
        <w:rPr>
          <w:rFonts w:ascii="Times New Roman" w:hAnsi="Times New Roman" w:cs="Times New Roman"/>
          <w:sz w:val="24"/>
          <w:szCs w:val="24"/>
        </w:rPr>
        <w:t xml:space="preserve">was detrimental in that it made </w:t>
      </w:r>
      <w:r w:rsidR="007E23FD" w:rsidRPr="003D66EA">
        <w:rPr>
          <w:rFonts w:ascii="Times New Roman" w:hAnsi="Times New Roman" w:cs="Times New Roman"/>
          <w:sz w:val="24"/>
          <w:szCs w:val="24"/>
        </w:rPr>
        <w:t xml:space="preserve">it </w:t>
      </w:r>
      <w:r w:rsidR="00CA6993" w:rsidRPr="003D66EA">
        <w:rPr>
          <w:rFonts w:ascii="Times New Roman" w:hAnsi="Times New Roman" w:cs="Times New Roman"/>
          <w:sz w:val="24"/>
          <w:szCs w:val="24"/>
        </w:rPr>
        <w:t>impossible</w:t>
      </w:r>
      <w:r w:rsidR="007E23FD" w:rsidRPr="003D66EA">
        <w:rPr>
          <w:rFonts w:ascii="Times New Roman" w:hAnsi="Times New Roman" w:cs="Times New Roman"/>
          <w:sz w:val="24"/>
          <w:szCs w:val="24"/>
        </w:rPr>
        <w:t xml:space="preserve"> for the </w:t>
      </w:r>
      <w:r w:rsidR="00CA6993" w:rsidRPr="003D66EA">
        <w:rPr>
          <w:rFonts w:ascii="Times New Roman" w:hAnsi="Times New Roman" w:cs="Times New Roman"/>
          <w:sz w:val="24"/>
          <w:szCs w:val="24"/>
        </w:rPr>
        <w:t>countries</w:t>
      </w:r>
      <w:r w:rsidR="007E23FD" w:rsidRPr="003D66EA">
        <w:rPr>
          <w:rFonts w:ascii="Times New Roman" w:hAnsi="Times New Roman" w:cs="Times New Roman"/>
          <w:sz w:val="24"/>
          <w:szCs w:val="24"/>
        </w:rPr>
        <w:t xml:space="preserve"> to undertake most of the </w:t>
      </w:r>
      <w:r w:rsidR="00CA6993" w:rsidRPr="003D66EA">
        <w:rPr>
          <w:rFonts w:ascii="Times New Roman" w:hAnsi="Times New Roman" w:cs="Times New Roman"/>
          <w:sz w:val="24"/>
          <w:szCs w:val="24"/>
        </w:rPr>
        <w:t>projects. This</w:t>
      </w:r>
      <w:r w:rsidR="007E23FD" w:rsidRPr="003D66EA">
        <w:rPr>
          <w:rFonts w:ascii="Times New Roman" w:hAnsi="Times New Roman" w:cs="Times New Roman"/>
          <w:sz w:val="24"/>
          <w:szCs w:val="24"/>
        </w:rPr>
        <w:t xml:space="preserve"> also </w:t>
      </w:r>
      <w:r w:rsidR="00CA6993" w:rsidRPr="003D66EA">
        <w:rPr>
          <w:rFonts w:ascii="Times New Roman" w:hAnsi="Times New Roman" w:cs="Times New Roman"/>
          <w:sz w:val="24"/>
          <w:szCs w:val="24"/>
        </w:rPr>
        <w:t>resulted</w:t>
      </w:r>
      <w:r w:rsidR="007E23FD" w:rsidRPr="003D66EA">
        <w:rPr>
          <w:rFonts w:ascii="Times New Roman" w:hAnsi="Times New Roman" w:cs="Times New Roman"/>
          <w:sz w:val="24"/>
          <w:szCs w:val="24"/>
        </w:rPr>
        <w:t xml:space="preserve"> in t</w:t>
      </w:r>
      <w:r w:rsidR="00CA6993" w:rsidRPr="003D66EA">
        <w:rPr>
          <w:rFonts w:ascii="Times New Roman" w:hAnsi="Times New Roman" w:cs="Times New Roman"/>
          <w:sz w:val="24"/>
          <w:szCs w:val="24"/>
        </w:rPr>
        <w:t>h</w:t>
      </w:r>
      <w:r w:rsidR="007E23FD" w:rsidRPr="003D66EA">
        <w:rPr>
          <w:rFonts w:ascii="Times New Roman" w:hAnsi="Times New Roman" w:cs="Times New Roman"/>
          <w:sz w:val="24"/>
          <w:szCs w:val="24"/>
        </w:rPr>
        <w:t xml:space="preserve">em foregoing </w:t>
      </w:r>
      <w:r w:rsidR="00CA6993" w:rsidRPr="003D66EA">
        <w:rPr>
          <w:rFonts w:ascii="Times New Roman" w:hAnsi="Times New Roman" w:cs="Times New Roman"/>
          <w:sz w:val="24"/>
          <w:szCs w:val="24"/>
        </w:rPr>
        <w:t>most of the income that would ha</w:t>
      </w:r>
      <w:r w:rsidR="007E23FD" w:rsidRPr="003D66EA">
        <w:rPr>
          <w:rFonts w:ascii="Times New Roman" w:hAnsi="Times New Roman" w:cs="Times New Roman"/>
          <w:sz w:val="24"/>
          <w:szCs w:val="24"/>
        </w:rPr>
        <w:t>ve</w:t>
      </w:r>
      <w:r w:rsidR="00CA6993" w:rsidRPr="003D66EA">
        <w:rPr>
          <w:rFonts w:ascii="Times New Roman" w:hAnsi="Times New Roman" w:cs="Times New Roman"/>
          <w:sz w:val="24"/>
          <w:szCs w:val="24"/>
        </w:rPr>
        <w:t xml:space="preserve"> be</w:t>
      </w:r>
      <w:r w:rsidR="007E23FD" w:rsidRPr="003D66EA">
        <w:rPr>
          <w:rFonts w:ascii="Times New Roman" w:hAnsi="Times New Roman" w:cs="Times New Roman"/>
          <w:sz w:val="24"/>
          <w:szCs w:val="24"/>
        </w:rPr>
        <w:t>e</w:t>
      </w:r>
      <w:r w:rsidR="00CA6993" w:rsidRPr="003D66EA">
        <w:rPr>
          <w:rFonts w:ascii="Times New Roman" w:hAnsi="Times New Roman" w:cs="Times New Roman"/>
          <w:sz w:val="24"/>
          <w:szCs w:val="24"/>
        </w:rPr>
        <w:t>n achieved from the projects. The bal</w:t>
      </w:r>
      <w:r w:rsidR="007E23FD" w:rsidRPr="003D66EA">
        <w:rPr>
          <w:rFonts w:ascii="Times New Roman" w:hAnsi="Times New Roman" w:cs="Times New Roman"/>
          <w:sz w:val="24"/>
          <w:szCs w:val="24"/>
        </w:rPr>
        <w:t>ance</w:t>
      </w:r>
      <w:r w:rsidR="00246D64">
        <w:rPr>
          <w:rFonts w:ascii="Times New Roman" w:hAnsi="Times New Roman" w:cs="Times New Roman"/>
          <w:sz w:val="24"/>
          <w:szCs w:val="24"/>
        </w:rPr>
        <w:t>s</w:t>
      </w:r>
      <w:r w:rsidR="007E23FD" w:rsidRPr="003D66EA">
        <w:rPr>
          <w:rFonts w:ascii="Times New Roman" w:hAnsi="Times New Roman" w:cs="Times New Roman"/>
          <w:sz w:val="24"/>
          <w:szCs w:val="24"/>
        </w:rPr>
        <w:t xml:space="preserve"> of payments </w:t>
      </w:r>
      <w:r w:rsidR="00C02C88">
        <w:rPr>
          <w:rFonts w:ascii="Times New Roman" w:hAnsi="Times New Roman" w:cs="Times New Roman"/>
          <w:sz w:val="24"/>
          <w:szCs w:val="24"/>
        </w:rPr>
        <w:t>were</w:t>
      </w:r>
      <w:r w:rsidR="007E23FD" w:rsidRPr="003D66EA">
        <w:rPr>
          <w:rFonts w:ascii="Times New Roman" w:hAnsi="Times New Roman" w:cs="Times New Roman"/>
          <w:sz w:val="24"/>
          <w:szCs w:val="24"/>
        </w:rPr>
        <w:t xml:space="preserve"> </w:t>
      </w:r>
      <w:r w:rsidR="00CA6993" w:rsidRPr="003D66EA">
        <w:rPr>
          <w:rFonts w:ascii="Times New Roman" w:hAnsi="Times New Roman" w:cs="Times New Roman"/>
          <w:sz w:val="24"/>
          <w:szCs w:val="24"/>
        </w:rPr>
        <w:t>also greatly</w:t>
      </w:r>
      <w:r w:rsidR="007E23FD" w:rsidRPr="003D66EA">
        <w:rPr>
          <w:rFonts w:ascii="Times New Roman" w:hAnsi="Times New Roman" w:cs="Times New Roman"/>
          <w:sz w:val="24"/>
          <w:szCs w:val="24"/>
        </w:rPr>
        <w:t xml:space="preserve"> </w:t>
      </w:r>
      <w:r w:rsidR="00CA6993" w:rsidRPr="003D66EA">
        <w:rPr>
          <w:rFonts w:ascii="Times New Roman" w:hAnsi="Times New Roman" w:cs="Times New Roman"/>
          <w:sz w:val="24"/>
          <w:szCs w:val="24"/>
        </w:rPr>
        <w:t>a</w:t>
      </w:r>
      <w:r w:rsidR="007E23FD" w:rsidRPr="003D66EA">
        <w:rPr>
          <w:rFonts w:ascii="Times New Roman" w:hAnsi="Times New Roman" w:cs="Times New Roman"/>
          <w:sz w:val="24"/>
          <w:szCs w:val="24"/>
        </w:rPr>
        <w:t>ffected by the crisis</w:t>
      </w:r>
      <w:r w:rsidR="00CA6993" w:rsidRPr="003D66EA">
        <w:rPr>
          <w:rFonts w:ascii="Times New Roman" w:hAnsi="Times New Roman" w:cs="Times New Roman"/>
          <w:sz w:val="24"/>
          <w:szCs w:val="24"/>
        </w:rPr>
        <w:t xml:space="preserve"> and result</w:t>
      </w:r>
      <w:r w:rsidR="007E23FD" w:rsidRPr="003D66EA">
        <w:rPr>
          <w:rFonts w:ascii="Times New Roman" w:hAnsi="Times New Roman" w:cs="Times New Roman"/>
          <w:sz w:val="24"/>
          <w:szCs w:val="24"/>
        </w:rPr>
        <w:t xml:space="preserve">ed in a lot of </w:t>
      </w:r>
      <w:r w:rsidR="00CA6993" w:rsidRPr="003D66EA">
        <w:rPr>
          <w:rFonts w:ascii="Times New Roman" w:hAnsi="Times New Roman" w:cs="Times New Roman"/>
          <w:sz w:val="24"/>
          <w:szCs w:val="24"/>
        </w:rPr>
        <w:t>imbalance. The</w:t>
      </w:r>
      <w:r w:rsidR="007E23FD" w:rsidRPr="003D66EA">
        <w:rPr>
          <w:rFonts w:ascii="Times New Roman" w:hAnsi="Times New Roman" w:cs="Times New Roman"/>
          <w:sz w:val="24"/>
          <w:szCs w:val="24"/>
        </w:rPr>
        <w:t xml:space="preserve"> </w:t>
      </w:r>
      <w:r w:rsidR="00CA6993" w:rsidRPr="003D66EA">
        <w:rPr>
          <w:rFonts w:ascii="Times New Roman" w:hAnsi="Times New Roman" w:cs="Times New Roman"/>
          <w:sz w:val="24"/>
          <w:szCs w:val="24"/>
        </w:rPr>
        <w:t>resultant</w:t>
      </w:r>
      <w:r w:rsidR="007E23FD" w:rsidRPr="003D66EA">
        <w:rPr>
          <w:rFonts w:ascii="Times New Roman" w:hAnsi="Times New Roman" w:cs="Times New Roman"/>
          <w:sz w:val="24"/>
          <w:szCs w:val="24"/>
        </w:rPr>
        <w:t xml:space="preserve"> imbalance</w:t>
      </w:r>
      <w:r w:rsidR="00CA6993" w:rsidRPr="003D66EA">
        <w:rPr>
          <w:rFonts w:ascii="Times New Roman" w:hAnsi="Times New Roman" w:cs="Times New Roman"/>
          <w:sz w:val="24"/>
          <w:szCs w:val="24"/>
        </w:rPr>
        <w:t xml:space="preserve"> in payments </w:t>
      </w:r>
      <w:r w:rsidR="007E23FD" w:rsidRPr="003D66EA">
        <w:rPr>
          <w:rFonts w:ascii="Times New Roman" w:hAnsi="Times New Roman" w:cs="Times New Roman"/>
          <w:sz w:val="24"/>
          <w:szCs w:val="24"/>
        </w:rPr>
        <w:t>thus</w:t>
      </w:r>
      <w:r w:rsidR="00CA6993" w:rsidRPr="003D66EA">
        <w:rPr>
          <w:rFonts w:ascii="Times New Roman" w:hAnsi="Times New Roman" w:cs="Times New Roman"/>
          <w:sz w:val="24"/>
          <w:szCs w:val="24"/>
        </w:rPr>
        <w:t xml:space="preserve"> led to the crisis f</w:t>
      </w:r>
      <w:r w:rsidR="007E23FD" w:rsidRPr="003D66EA">
        <w:rPr>
          <w:rFonts w:ascii="Times New Roman" w:hAnsi="Times New Roman" w:cs="Times New Roman"/>
          <w:sz w:val="24"/>
          <w:szCs w:val="24"/>
        </w:rPr>
        <w:t xml:space="preserve">urther </w:t>
      </w:r>
      <w:r w:rsidR="00CA6993" w:rsidRPr="003D66EA">
        <w:rPr>
          <w:rFonts w:ascii="Times New Roman" w:hAnsi="Times New Roman" w:cs="Times New Roman"/>
          <w:sz w:val="24"/>
          <w:szCs w:val="24"/>
        </w:rPr>
        <w:t>worsening</w:t>
      </w:r>
      <w:r w:rsidR="007E23FD" w:rsidRPr="003D66EA">
        <w:rPr>
          <w:rFonts w:ascii="Times New Roman" w:hAnsi="Times New Roman" w:cs="Times New Roman"/>
          <w:sz w:val="24"/>
          <w:szCs w:val="24"/>
        </w:rPr>
        <w:t xml:space="preserve"> as most of the</w:t>
      </w:r>
      <w:r w:rsidR="00CA6993" w:rsidRPr="003D66EA">
        <w:rPr>
          <w:rFonts w:ascii="Times New Roman" w:hAnsi="Times New Roman" w:cs="Times New Roman"/>
          <w:sz w:val="24"/>
          <w:szCs w:val="24"/>
        </w:rPr>
        <w:t xml:space="preserve"> countri</w:t>
      </w:r>
      <w:r w:rsidR="007E23FD" w:rsidRPr="003D66EA">
        <w:rPr>
          <w:rFonts w:ascii="Times New Roman" w:hAnsi="Times New Roman" w:cs="Times New Roman"/>
          <w:sz w:val="24"/>
          <w:szCs w:val="24"/>
        </w:rPr>
        <w:t>es c</w:t>
      </w:r>
      <w:r w:rsidR="00CA6993" w:rsidRPr="003D66EA">
        <w:rPr>
          <w:rFonts w:ascii="Times New Roman" w:hAnsi="Times New Roman" w:cs="Times New Roman"/>
          <w:sz w:val="24"/>
          <w:szCs w:val="24"/>
        </w:rPr>
        <w:t>ould n</w:t>
      </w:r>
      <w:r w:rsidR="007E23FD" w:rsidRPr="003D66EA">
        <w:rPr>
          <w:rFonts w:ascii="Times New Roman" w:hAnsi="Times New Roman" w:cs="Times New Roman"/>
          <w:sz w:val="24"/>
          <w:szCs w:val="24"/>
        </w:rPr>
        <w:t xml:space="preserve">ot be </w:t>
      </w:r>
      <w:r w:rsidR="00CA6993" w:rsidRPr="003D66EA">
        <w:rPr>
          <w:rFonts w:ascii="Times New Roman" w:hAnsi="Times New Roman" w:cs="Times New Roman"/>
          <w:sz w:val="24"/>
          <w:szCs w:val="24"/>
        </w:rPr>
        <w:t>able to meet their obligations. The social expenditure that was</w:t>
      </w:r>
      <w:r w:rsidR="007E23FD" w:rsidRPr="003D66EA">
        <w:rPr>
          <w:rFonts w:ascii="Times New Roman" w:hAnsi="Times New Roman" w:cs="Times New Roman"/>
          <w:sz w:val="24"/>
          <w:szCs w:val="24"/>
        </w:rPr>
        <w:t xml:space="preserve"> being promoted</w:t>
      </w:r>
      <w:r w:rsidR="00CA6993" w:rsidRPr="003D66EA">
        <w:rPr>
          <w:rFonts w:ascii="Times New Roman" w:hAnsi="Times New Roman" w:cs="Times New Roman"/>
          <w:sz w:val="24"/>
          <w:szCs w:val="24"/>
        </w:rPr>
        <w:t xml:space="preserve"> </w:t>
      </w:r>
      <w:r w:rsidR="007E23FD" w:rsidRPr="003D66EA">
        <w:rPr>
          <w:rFonts w:ascii="Times New Roman" w:hAnsi="Times New Roman" w:cs="Times New Roman"/>
          <w:sz w:val="24"/>
          <w:szCs w:val="24"/>
        </w:rPr>
        <w:t xml:space="preserve">by the </w:t>
      </w:r>
      <w:r w:rsidR="00CA6993" w:rsidRPr="003D66EA">
        <w:rPr>
          <w:rFonts w:ascii="Times New Roman" w:hAnsi="Times New Roman" w:cs="Times New Roman"/>
          <w:sz w:val="24"/>
          <w:szCs w:val="24"/>
        </w:rPr>
        <w:t>individual</w:t>
      </w:r>
      <w:r w:rsidR="007E23FD" w:rsidRPr="003D66EA">
        <w:rPr>
          <w:rFonts w:ascii="Times New Roman" w:hAnsi="Times New Roman" w:cs="Times New Roman"/>
          <w:sz w:val="24"/>
          <w:szCs w:val="24"/>
        </w:rPr>
        <w:t xml:space="preserve"> </w:t>
      </w:r>
      <w:r w:rsidR="00CA6993" w:rsidRPr="003D66EA">
        <w:rPr>
          <w:rFonts w:ascii="Times New Roman" w:hAnsi="Times New Roman" w:cs="Times New Roman"/>
          <w:sz w:val="24"/>
          <w:szCs w:val="24"/>
        </w:rPr>
        <w:t>countries also contributed significantly</w:t>
      </w:r>
      <w:r w:rsidR="007E23FD" w:rsidRPr="003D66EA">
        <w:rPr>
          <w:rFonts w:ascii="Times New Roman" w:hAnsi="Times New Roman" w:cs="Times New Roman"/>
          <w:sz w:val="24"/>
          <w:szCs w:val="24"/>
        </w:rPr>
        <w:t xml:space="preserve"> to the </w:t>
      </w:r>
      <w:r w:rsidR="00CA6993" w:rsidRPr="003D66EA">
        <w:rPr>
          <w:rFonts w:ascii="Times New Roman" w:hAnsi="Times New Roman" w:cs="Times New Roman"/>
          <w:sz w:val="24"/>
          <w:szCs w:val="24"/>
        </w:rPr>
        <w:t>crisis. The</w:t>
      </w:r>
      <w:r w:rsidR="007E23FD" w:rsidRPr="003D66EA">
        <w:rPr>
          <w:rFonts w:ascii="Times New Roman" w:hAnsi="Times New Roman" w:cs="Times New Roman"/>
          <w:sz w:val="24"/>
          <w:szCs w:val="24"/>
        </w:rPr>
        <w:t xml:space="preserve"> </w:t>
      </w:r>
      <w:r w:rsidR="00CA6993" w:rsidRPr="003D66EA">
        <w:rPr>
          <w:rFonts w:ascii="Times New Roman" w:hAnsi="Times New Roman" w:cs="Times New Roman"/>
          <w:sz w:val="24"/>
          <w:szCs w:val="24"/>
        </w:rPr>
        <w:t>fact that th</w:t>
      </w:r>
      <w:r w:rsidR="007E23FD" w:rsidRPr="003D66EA">
        <w:rPr>
          <w:rFonts w:ascii="Times New Roman" w:hAnsi="Times New Roman" w:cs="Times New Roman"/>
          <w:sz w:val="24"/>
          <w:szCs w:val="24"/>
        </w:rPr>
        <w:t xml:space="preserve">e </w:t>
      </w:r>
      <w:r w:rsidR="00CA6993" w:rsidRPr="003D66EA">
        <w:rPr>
          <w:rFonts w:ascii="Times New Roman" w:hAnsi="Times New Roman" w:cs="Times New Roman"/>
          <w:sz w:val="24"/>
          <w:szCs w:val="24"/>
        </w:rPr>
        <w:t>countries</w:t>
      </w:r>
      <w:r w:rsidR="007E23FD" w:rsidRPr="003D66EA">
        <w:rPr>
          <w:rFonts w:ascii="Times New Roman" w:hAnsi="Times New Roman" w:cs="Times New Roman"/>
          <w:sz w:val="24"/>
          <w:szCs w:val="24"/>
        </w:rPr>
        <w:t xml:space="preserve"> need</w:t>
      </w:r>
      <w:r w:rsidR="00CA6993" w:rsidRPr="003D66EA">
        <w:rPr>
          <w:rFonts w:ascii="Times New Roman" w:hAnsi="Times New Roman" w:cs="Times New Roman"/>
          <w:sz w:val="24"/>
          <w:szCs w:val="24"/>
        </w:rPr>
        <w:t>ed</w:t>
      </w:r>
      <w:r w:rsidR="007E23FD" w:rsidRPr="003D66EA">
        <w:rPr>
          <w:rFonts w:ascii="Times New Roman" w:hAnsi="Times New Roman" w:cs="Times New Roman"/>
          <w:sz w:val="24"/>
          <w:szCs w:val="24"/>
        </w:rPr>
        <w:t xml:space="preserve"> to support their </w:t>
      </w:r>
      <w:r w:rsidR="00CA6993" w:rsidRPr="003D66EA">
        <w:rPr>
          <w:rFonts w:ascii="Times New Roman" w:hAnsi="Times New Roman" w:cs="Times New Roman"/>
          <w:sz w:val="24"/>
          <w:szCs w:val="24"/>
        </w:rPr>
        <w:t>citizens mean</w:t>
      </w:r>
      <w:r w:rsidR="007E23FD" w:rsidRPr="003D66EA">
        <w:rPr>
          <w:rFonts w:ascii="Times New Roman" w:hAnsi="Times New Roman" w:cs="Times New Roman"/>
          <w:sz w:val="24"/>
          <w:szCs w:val="24"/>
        </w:rPr>
        <w:t xml:space="preserve">t that the </w:t>
      </w:r>
      <w:r w:rsidR="00CA6993" w:rsidRPr="003D66EA">
        <w:rPr>
          <w:rFonts w:ascii="Times New Roman" w:hAnsi="Times New Roman" w:cs="Times New Roman"/>
          <w:sz w:val="24"/>
          <w:szCs w:val="24"/>
        </w:rPr>
        <w:t>little</w:t>
      </w:r>
      <w:r w:rsidR="007E23FD" w:rsidRPr="003D66EA">
        <w:rPr>
          <w:rFonts w:ascii="Times New Roman" w:hAnsi="Times New Roman" w:cs="Times New Roman"/>
          <w:sz w:val="24"/>
          <w:szCs w:val="24"/>
        </w:rPr>
        <w:t xml:space="preserve"> fina</w:t>
      </w:r>
      <w:r w:rsidR="00CA6993" w:rsidRPr="003D66EA">
        <w:rPr>
          <w:rFonts w:ascii="Times New Roman" w:hAnsi="Times New Roman" w:cs="Times New Roman"/>
          <w:sz w:val="24"/>
          <w:szCs w:val="24"/>
        </w:rPr>
        <w:t>nces that they</w:t>
      </w:r>
      <w:r w:rsidR="007E23FD" w:rsidRPr="003D66EA">
        <w:rPr>
          <w:rFonts w:ascii="Times New Roman" w:hAnsi="Times New Roman" w:cs="Times New Roman"/>
          <w:sz w:val="24"/>
          <w:szCs w:val="24"/>
        </w:rPr>
        <w:t xml:space="preserve"> had were </w:t>
      </w:r>
      <w:r w:rsidR="00CA6993" w:rsidRPr="003D66EA">
        <w:rPr>
          <w:rFonts w:ascii="Times New Roman" w:hAnsi="Times New Roman" w:cs="Times New Roman"/>
          <w:sz w:val="24"/>
          <w:szCs w:val="24"/>
        </w:rPr>
        <w:t>utilized</w:t>
      </w:r>
      <w:r w:rsidR="007E23FD" w:rsidRPr="003D66EA">
        <w:rPr>
          <w:rFonts w:ascii="Times New Roman" w:hAnsi="Times New Roman" w:cs="Times New Roman"/>
          <w:sz w:val="24"/>
          <w:szCs w:val="24"/>
        </w:rPr>
        <w:t xml:space="preserve"> </w:t>
      </w:r>
      <w:r w:rsidR="00C02C88">
        <w:rPr>
          <w:rFonts w:ascii="Times New Roman" w:hAnsi="Times New Roman" w:cs="Times New Roman"/>
          <w:sz w:val="24"/>
          <w:szCs w:val="24"/>
        </w:rPr>
        <w:t xml:space="preserve">in providing essential </w:t>
      </w:r>
      <w:r w:rsidR="00246D64">
        <w:rPr>
          <w:rFonts w:ascii="Times New Roman" w:hAnsi="Times New Roman" w:cs="Times New Roman"/>
          <w:sz w:val="24"/>
          <w:szCs w:val="24"/>
        </w:rPr>
        <w:t>services</w:t>
      </w:r>
      <w:r w:rsidR="007E23FD" w:rsidRPr="003D66EA">
        <w:rPr>
          <w:rFonts w:ascii="Times New Roman" w:hAnsi="Times New Roman" w:cs="Times New Roman"/>
          <w:sz w:val="24"/>
          <w:szCs w:val="24"/>
        </w:rPr>
        <w:t xml:space="preserve"> an</w:t>
      </w:r>
      <w:r w:rsidR="00CA6993" w:rsidRPr="003D66EA">
        <w:rPr>
          <w:rFonts w:ascii="Times New Roman" w:hAnsi="Times New Roman" w:cs="Times New Roman"/>
          <w:sz w:val="24"/>
          <w:szCs w:val="24"/>
        </w:rPr>
        <w:t>d</w:t>
      </w:r>
      <w:r w:rsidR="007E23FD" w:rsidRPr="003D66EA">
        <w:rPr>
          <w:rFonts w:ascii="Times New Roman" w:hAnsi="Times New Roman" w:cs="Times New Roman"/>
          <w:sz w:val="24"/>
          <w:szCs w:val="24"/>
        </w:rPr>
        <w:t xml:space="preserve"> this left the</w:t>
      </w:r>
      <w:r w:rsidR="00CA6993" w:rsidRPr="003D66EA">
        <w:rPr>
          <w:rFonts w:ascii="Times New Roman" w:hAnsi="Times New Roman" w:cs="Times New Roman"/>
          <w:sz w:val="24"/>
          <w:szCs w:val="24"/>
        </w:rPr>
        <w:t>m even worse than before. Therefore</w:t>
      </w:r>
      <w:r w:rsidR="007E23FD" w:rsidRPr="003D66EA">
        <w:rPr>
          <w:rFonts w:ascii="Times New Roman" w:hAnsi="Times New Roman" w:cs="Times New Roman"/>
          <w:sz w:val="24"/>
          <w:szCs w:val="24"/>
        </w:rPr>
        <w:t>,</w:t>
      </w:r>
      <w:r w:rsidR="00CA6993" w:rsidRPr="003D66EA">
        <w:rPr>
          <w:rFonts w:ascii="Times New Roman" w:hAnsi="Times New Roman" w:cs="Times New Roman"/>
          <w:sz w:val="24"/>
          <w:szCs w:val="24"/>
        </w:rPr>
        <w:t xml:space="preserve"> </w:t>
      </w:r>
      <w:r w:rsidR="007E23FD" w:rsidRPr="003D66EA">
        <w:rPr>
          <w:rFonts w:ascii="Times New Roman" w:hAnsi="Times New Roman" w:cs="Times New Roman"/>
          <w:sz w:val="24"/>
          <w:szCs w:val="24"/>
        </w:rPr>
        <w:t>it is critical to p</w:t>
      </w:r>
      <w:r w:rsidR="00CA6993" w:rsidRPr="003D66EA">
        <w:rPr>
          <w:rFonts w:ascii="Times New Roman" w:hAnsi="Times New Roman" w:cs="Times New Roman"/>
          <w:sz w:val="24"/>
          <w:szCs w:val="24"/>
        </w:rPr>
        <w:t>o</w:t>
      </w:r>
      <w:r w:rsidR="007E23FD" w:rsidRPr="003D66EA">
        <w:rPr>
          <w:rFonts w:ascii="Times New Roman" w:hAnsi="Times New Roman" w:cs="Times New Roman"/>
          <w:sz w:val="24"/>
          <w:szCs w:val="24"/>
        </w:rPr>
        <w:t xml:space="preserve">int out the </w:t>
      </w:r>
      <w:r w:rsidR="00CA6993" w:rsidRPr="003D66EA">
        <w:rPr>
          <w:rFonts w:ascii="Times New Roman" w:hAnsi="Times New Roman" w:cs="Times New Roman"/>
          <w:sz w:val="24"/>
          <w:szCs w:val="24"/>
        </w:rPr>
        <w:t>fact</w:t>
      </w:r>
      <w:r w:rsidR="007E23FD" w:rsidRPr="003D66EA">
        <w:rPr>
          <w:rFonts w:ascii="Times New Roman" w:hAnsi="Times New Roman" w:cs="Times New Roman"/>
          <w:sz w:val="24"/>
          <w:szCs w:val="24"/>
        </w:rPr>
        <w:t xml:space="preserve"> that the </w:t>
      </w:r>
      <w:r w:rsidR="00CA6993" w:rsidRPr="003D66EA">
        <w:rPr>
          <w:rFonts w:ascii="Times New Roman" w:hAnsi="Times New Roman" w:cs="Times New Roman"/>
          <w:sz w:val="24"/>
          <w:szCs w:val="24"/>
        </w:rPr>
        <w:t>three</w:t>
      </w:r>
      <w:r w:rsidR="00C02C88">
        <w:rPr>
          <w:rFonts w:ascii="Times New Roman" w:hAnsi="Times New Roman" w:cs="Times New Roman"/>
          <w:sz w:val="24"/>
          <w:szCs w:val="24"/>
        </w:rPr>
        <w:t xml:space="preserve"> factors namely, budget deficit and national debt, </w:t>
      </w:r>
      <w:r w:rsidR="00246D64">
        <w:rPr>
          <w:rFonts w:ascii="Times New Roman" w:hAnsi="Times New Roman" w:cs="Times New Roman"/>
          <w:sz w:val="24"/>
          <w:szCs w:val="24"/>
        </w:rPr>
        <w:t xml:space="preserve">the </w:t>
      </w:r>
      <w:r w:rsidR="00C02C88">
        <w:rPr>
          <w:rFonts w:ascii="Times New Roman" w:hAnsi="Times New Roman" w:cs="Times New Roman"/>
          <w:sz w:val="24"/>
          <w:szCs w:val="24"/>
        </w:rPr>
        <w:t>balance of payments and social expenditures</w:t>
      </w:r>
      <w:r w:rsidR="00CA6993" w:rsidRPr="003D66EA">
        <w:rPr>
          <w:rFonts w:ascii="Times New Roman" w:hAnsi="Times New Roman" w:cs="Times New Roman"/>
          <w:sz w:val="24"/>
          <w:szCs w:val="24"/>
        </w:rPr>
        <w:t xml:space="preserve"> were in</w:t>
      </w:r>
      <w:r w:rsidR="00887A55" w:rsidRPr="003D66EA">
        <w:rPr>
          <w:rFonts w:ascii="Times New Roman" w:hAnsi="Times New Roman" w:cs="Times New Roman"/>
          <w:sz w:val="24"/>
          <w:szCs w:val="24"/>
        </w:rPr>
        <w:t>strumental in fueling the E</w:t>
      </w:r>
      <w:r w:rsidR="007E23FD" w:rsidRPr="003D66EA">
        <w:rPr>
          <w:rFonts w:ascii="Times New Roman" w:hAnsi="Times New Roman" w:cs="Times New Roman"/>
          <w:sz w:val="24"/>
          <w:szCs w:val="24"/>
        </w:rPr>
        <w:t xml:space="preserve">uro crisis and led to the </w:t>
      </w:r>
      <w:r w:rsidR="00CA6993" w:rsidRPr="003D66EA">
        <w:rPr>
          <w:rFonts w:ascii="Times New Roman" w:hAnsi="Times New Roman" w:cs="Times New Roman"/>
          <w:sz w:val="24"/>
          <w:szCs w:val="24"/>
        </w:rPr>
        <w:t>occurrence</w:t>
      </w:r>
      <w:r w:rsidR="007E23FD" w:rsidRPr="003D66EA">
        <w:rPr>
          <w:rFonts w:ascii="Times New Roman" w:hAnsi="Times New Roman" w:cs="Times New Roman"/>
          <w:sz w:val="24"/>
          <w:szCs w:val="24"/>
        </w:rPr>
        <w:t xml:space="preserve"> of one of the deadliest</w:t>
      </w:r>
      <w:r w:rsidR="00CA6993" w:rsidRPr="003D66EA">
        <w:rPr>
          <w:rFonts w:ascii="Times New Roman" w:hAnsi="Times New Roman" w:cs="Times New Roman"/>
          <w:sz w:val="24"/>
          <w:szCs w:val="24"/>
        </w:rPr>
        <w:t xml:space="preserve"> financial</w:t>
      </w:r>
      <w:r w:rsidR="007E23FD" w:rsidRPr="003D66EA">
        <w:rPr>
          <w:rFonts w:ascii="Times New Roman" w:hAnsi="Times New Roman" w:cs="Times New Roman"/>
          <w:sz w:val="24"/>
          <w:szCs w:val="24"/>
        </w:rPr>
        <w:t xml:space="preserve"> crisis to have been witnessed</w:t>
      </w:r>
      <w:r w:rsidR="00CA6993" w:rsidRPr="003D66EA">
        <w:rPr>
          <w:rFonts w:ascii="Times New Roman" w:hAnsi="Times New Roman" w:cs="Times New Roman"/>
          <w:sz w:val="24"/>
          <w:szCs w:val="24"/>
        </w:rPr>
        <w:t xml:space="preserve"> </w:t>
      </w:r>
      <w:r w:rsidR="00C02C88">
        <w:rPr>
          <w:rFonts w:ascii="Times New Roman" w:hAnsi="Times New Roman" w:cs="Times New Roman"/>
          <w:sz w:val="24"/>
          <w:szCs w:val="24"/>
        </w:rPr>
        <w:t>Europe</w:t>
      </w:r>
      <w:r w:rsidR="001528F9" w:rsidRPr="003D66EA">
        <w:rPr>
          <w:rFonts w:ascii="Times New Roman" w:hAnsi="Times New Roman" w:cs="Times New Roman"/>
          <w:sz w:val="24"/>
          <w:szCs w:val="24"/>
        </w:rPr>
        <w:t>.</w:t>
      </w:r>
    </w:p>
    <w:p w14:paraId="75B18E27" w14:textId="77777777" w:rsidR="00F82998" w:rsidRDefault="00F82998" w:rsidP="00722C62">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39EF265" w14:textId="3FECACE4" w:rsidR="001528F9" w:rsidRPr="003D66EA" w:rsidRDefault="001528F9" w:rsidP="00722C62">
      <w:pPr>
        <w:spacing w:line="480" w:lineRule="auto"/>
        <w:jc w:val="center"/>
        <w:rPr>
          <w:rFonts w:ascii="Times New Roman" w:hAnsi="Times New Roman" w:cs="Times New Roman"/>
          <w:bCs/>
          <w:sz w:val="24"/>
          <w:szCs w:val="24"/>
        </w:rPr>
      </w:pPr>
      <w:r w:rsidRPr="003D66EA">
        <w:rPr>
          <w:rFonts w:ascii="Times New Roman" w:hAnsi="Times New Roman" w:cs="Times New Roman"/>
          <w:bCs/>
          <w:sz w:val="24"/>
          <w:szCs w:val="24"/>
        </w:rPr>
        <w:lastRenderedPageBreak/>
        <w:t>References</w:t>
      </w:r>
    </w:p>
    <w:p w14:paraId="49A8E3CE" w14:textId="77777777" w:rsidR="007B1106" w:rsidRPr="003D66EA" w:rsidRDefault="007B1106" w:rsidP="002E73E5">
      <w:pPr>
        <w:spacing w:line="480" w:lineRule="auto"/>
        <w:ind w:left="720" w:hanging="720"/>
        <w:rPr>
          <w:rFonts w:ascii="Times New Roman" w:hAnsi="Times New Roman" w:cs="Times New Roman"/>
          <w:color w:val="222222"/>
          <w:sz w:val="24"/>
          <w:szCs w:val="24"/>
          <w:shd w:val="clear" w:color="auto" w:fill="FFFFFF"/>
        </w:rPr>
      </w:pPr>
      <w:r w:rsidRPr="003D66EA">
        <w:rPr>
          <w:rFonts w:ascii="Times New Roman" w:hAnsi="Times New Roman" w:cs="Times New Roman"/>
          <w:color w:val="222222"/>
          <w:sz w:val="24"/>
          <w:szCs w:val="24"/>
          <w:shd w:val="clear" w:color="auto" w:fill="FFFFFF"/>
        </w:rPr>
        <w:t>Armingeon, K., &amp; Cranmer, S. (2018). Position-taking in the Euro crisis. </w:t>
      </w:r>
      <w:r w:rsidRPr="003D66EA">
        <w:rPr>
          <w:rFonts w:ascii="Times New Roman" w:hAnsi="Times New Roman" w:cs="Times New Roman"/>
          <w:i/>
          <w:iCs/>
          <w:color w:val="222222"/>
          <w:sz w:val="24"/>
          <w:szCs w:val="24"/>
          <w:shd w:val="clear" w:color="auto" w:fill="FFFFFF"/>
        </w:rPr>
        <w:t>Journal of European Public Policy</w:t>
      </w:r>
      <w:r w:rsidRPr="003D66EA">
        <w:rPr>
          <w:rFonts w:ascii="Times New Roman" w:hAnsi="Times New Roman" w:cs="Times New Roman"/>
          <w:color w:val="222222"/>
          <w:sz w:val="24"/>
          <w:szCs w:val="24"/>
          <w:shd w:val="clear" w:color="auto" w:fill="FFFFFF"/>
        </w:rPr>
        <w:t>, </w:t>
      </w:r>
      <w:r w:rsidRPr="003D66EA">
        <w:rPr>
          <w:rFonts w:ascii="Times New Roman" w:hAnsi="Times New Roman" w:cs="Times New Roman"/>
          <w:i/>
          <w:iCs/>
          <w:color w:val="222222"/>
          <w:sz w:val="24"/>
          <w:szCs w:val="24"/>
          <w:shd w:val="clear" w:color="auto" w:fill="FFFFFF"/>
        </w:rPr>
        <w:t>25</w:t>
      </w:r>
      <w:r w:rsidRPr="003D66EA">
        <w:rPr>
          <w:rFonts w:ascii="Times New Roman" w:hAnsi="Times New Roman" w:cs="Times New Roman"/>
          <w:color w:val="222222"/>
          <w:sz w:val="24"/>
          <w:szCs w:val="24"/>
          <w:shd w:val="clear" w:color="auto" w:fill="FFFFFF"/>
        </w:rPr>
        <w:t>(4), 546-566.</w:t>
      </w:r>
    </w:p>
    <w:p w14:paraId="6F382063" w14:textId="77777777" w:rsidR="007B1106" w:rsidRPr="003D66EA" w:rsidRDefault="007B1106" w:rsidP="002E73E5">
      <w:pPr>
        <w:spacing w:line="480" w:lineRule="auto"/>
        <w:ind w:left="720" w:hanging="720"/>
        <w:rPr>
          <w:rFonts w:ascii="Times New Roman" w:hAnsi="Times New Roman" w:cs="Times New Roman"/>
          <w:sz w:val="24"/>
          <w:szCs w:val="24"/>
        </w:rPr>
      </w:pPr>
      <w:r w:rsidRPr="003D66EA">
        <w:rPr>
          <w:rFonts w:ascii="Times New Roman" w:hAnsi="Times New Roman" w:cs="Times New Roman"/>
          <w:color w:val="222222"/>
          <w:sz w:val="24"/>
          <w:szCs w:val="24"/>
          <w:shd w:val="clear" w:color="auto" w:fill="FFFFFF"/>
        </w:rPr>
        <w:t>Brutti, F., &amp; Sauré, P. (2016). Repatriation of debt in the euro crisis. </w:t>
      </w:r>
      <w:r w:rsidRPr="003D66EA">
        <w:rPr>
          <w:rFonts w:ascii="Times New Roman" w:hAnsi="Times New Roman" w:cs="Times New Roman"/>
          <w:i/>
          <w:iCs/>
          <w:color w:val="222222"/>
          <w:sz w:val="24"/>
          <w:szCs w:val="24"/>
          <w:shd w:val="clear" w:color="auto" w:fill="FFFFFF"/>
        </w:rPr>
        <w:t>Journal of the European Economic Association</w:t>
      </w:r>
      <w:r w:rsidRPr="003D66EA">
        <w:rPr>
          <w:rFonts w:ascii="Times New Roman" w:hAnsi="Times New Roman" w:cs="Times New Roman"/>
          <w:color w:val="222222"/>
          <w:sz w:val="24"/>
          <w:szCs w:val="24"/>
          <w:shd w:val="clear" w:color="auto" w:fill="FFFFFF"/>
        </w:rPr>
        <w:t>, </w:t>
      </w:r>
      <w:r w:rsidRPr="003D66EA">
        <w:rPr>
          <w:rFonts w:ascii="Times New Roman" w:hAnsi="Times New Roman" w:cs="Times New Roman"/>
          <w:i/>
          <w:iCs/>
          <w:color w:val="222222"/>
          <w:sz w:val="24"/>
          <w:szCs w:val="24"/>
          <w:shd w:val="clear" w:color="auto" w:fill="FFFFFF"/>
        </w:rPr>
        <w:t>14</w:t>
      </w:r>
      <w:r w:rsidRPr="003D66EA">
        <w:rPr>
          <w:rFonts w:ascii="Times New Roman" w:hAnsi="Times New Roman" w:cs="Times New Roman"/>
          <w:color w:val="222222"/>
          <w:sz w:val="24"/>
          <w:szCs w:val="24"/>
          <w:shd w:val="clear" w:color="auto" w:fill="FFFFFF"/>
        </w:rPr>
        <w:t>(1), 145-174.</w:t>
      </w:r>
    </w:p>
    <w:p w14:paraId="573F6BE7" w14:textId="77777777" w:rsidR="007B1106" w:rsidRPr="003D66EA" w:rsidRDefault="007B1106" w:rsidP="002E73E5">
      <w:pPr>
        <w:spacing w:line="480" w:lineRule="auto"/>
        <w:ind w:left="720" w:hanging="720"/>
        <w:rPr>
          <w:rFonts w:ascii="Times New Roman" w:hAnsi="Times New Roman" w:cs="Times New Roman"/>
          <w:color w:val="222222"/>
          <w:sz w:val="24"/>
          <w:szCs w:val="24"/>
          <w:shd w:val="clear" w:color="auto" w:fill="FFFFFF"/>
        </w:rPr>
      </w:pPr>
      <w:r w:rsidRPr="003D66EA">
        <w:rPr>
          <w:rFonts w:ascii="Times New Roman" w:hAnsi="Times New Roman" w:cs="Times New Roman"/>
          <w:color w:val="222222"/>
          <w:sz w:val="24"/>
          <w:szCs w:val="24"/>
          <w:shd w:val="clear" w:color="auto" w:fill="FFFFFF"/>
        </w:rPr>
        <w:t>Hall, P. A. (2018). Varieties of capitalism in light of the euro crisis. </w:t>
      </w:r>
      <w:r w:rsidRPr="003D66EA">
        <w:rPr>
          <w:rFonts w:ascii="Times New Roman" w:hAnsi="Times New Roman" w:cs="Times New Roman"/>
          <w:i/>
          <w:iCs/>
          <w:color w:val="222222"/>
          <w:sz w:val="24"/>
          <w:szCs w:val="24"/>
          <w:shd w:val="clear" w:color="auto" w:fill="FFFFFF"/>
        </w:rPr>
        <w:t>Journal of European Public Policy</w:t>
      </w:r>
      <w:r w:rsidRPr="003D66EA">
        <w:rPr>
          <w:rFonts w:ascii="Times New Roman" w:hAnsi="Times New Roman" w:cs="Times New Roman"/>
          <w:color w:val="222222"/>
          <w:sz w:val="24"/>
          <w:szCs w:val="24"/>
          <w:shd w:val="clear" w:color="auto" w:fill="FFFFFF"/>
        </w:rPr>
        <w:t>, </w:t>
      </w:r>
      <w:r w:rsidRPr="003D66EA">
        <w:rPr>
          <w:rFonts w:ascii="Times New Roman" w:hAnsi="Times New Roman" w:cs="Times New Roman"/>
          <w:i/>
          <w:iCs/>
          <w:color w:val="222222"/>
          <w:sz w:val="24"/>
          <w:szCs w:val="24"/>
          <w:shd w:val="clear" w:color="auto" w:fill="FFFFFF"/>
        </w:rPr>
        <w:t>25</w:t>
      </w:r>
      <w:r w:rsidRPr="003D66EA">
        <w:rPr>
          <w:rFonts w:ascii="Times New Roman" w:hAnsi="Times New Roman" w:cs="Times New Roman"/>
          <w:color w:val="222222"/>
          <w:sz w:val="24"/>
          <w:szCs w:val="24"/>
          <w:shd w:val="clear" w:color="auto" w:fill="FFFFFF"/>
        </w:rPr>
        <w:t>(1), 7-30.</w:t>
      </w:r>
    </w:p>
    <w:p w14:paraId="371B5329" w14:textId="77777777" w:rsidR="007B1106" w:rsidRPr="003D66EA" w:rsidRDefault="007B1106" w:rsidP="002E73E5">
      <w:pPr>
        <w:spacing w:line="480" w:lineRule="auto"/>
        <w:ind w:left="720" w:hanging="720"/>
        <w:rPr>
          <w:rFonts w:ascii="Times New Roman" w:hAnsi="Times New Roman" w:cs="Times New Roman"/>
          <w:color w:val="222222"/>
          <w:sz w:val="24"/>
          <w:szCs w:val="24"/>
          <w:shd w:val="clear" w:color="auto" w:fill="FFFFFF"/>
        </w:rPr>
      </w:pPr>
      <w:r w:rsidRPr="003D66EA">
        <w:rPr>
          <w:rFonts w:ascii="Times New Roman" w:hAnsi="Times New Roman" w:cs="Times New Roman"/>
          <w:color w:val="222222"/>
          <w:sz w:val="24"/>
          <w:szCs w:val="24"/>
          <w:shd w:val="clear" w:color="auto" w:fill="FFFFFF"/>
        </w:rPr>
        <w:t>Hodson, D., &amp; Puetter, U. (2016). The euro crisis and European integration. </w:t>
      </w:r>
      <w:r w:rsidRPr="003D66EA">
        <w:rPr>
          <w:rFonts w:ascii="Times New Roman" w:hAnsi="Times New Roman" w:cs="Times New Roman"/>
          <w:i/>
          <w:iCs/>
          <w:color w:val="222222"/>
          <w:sz w:val="24"/>
          <w:szCs w:val="24"/>
          <w:shd w:val="clear" w:color="auto" w:fill="FFFFFF"/>
        </w:rPr>
        <w:t>European Union Politics</w:t>
      </w:r>
      <w:r w:rsidRPr="003D66EA">
        <w:rPr>
          <w:rFonts w:ascii="Times New Roman" w:hAnsi="Times New Roman" w:cs="Times New Roman"/>
          <w:color w:val="222222"/>
          <w:sz w:val="24"/>
          <w:szCs w:val="24"/>
          <w:shd w:val="clear" w:color="auto" w:fill="FFFFFF"/>
        </w:rPr>
        <w:t>, 366-379.</w:t>
      </w:r>
    </w:p>
    <w:p w14:paraId="2E52285C" w14:textId="1B38A635" w:rsidR="007B1106" w:rsidRPr="003D66EA" w:rsidRDefault="007B1106" w:rsidP="002E73E5">
      <w:pPr>
        <w:spacing w:line="480" w:lineRule="auto"/>
        <w:ind w:left="720" w:hanging="720"/>
        <w:rPr>
          <w:rFonts w:ascii="Times New Roman" w:hAnsi="Times New Roman" w:cs="Times New Roman"/>
          <w:sz w:val="24"/>
          <w:szCs w:val="24"/>
        </w:rPr>
      </w:pPr>
      <w:r w:rsidRPr="003D66EA">
        <w:rPr>
          <w:rFonts w:ascii="Times New Roman" w:hAnsi="Times New Roman" w:cs="Times New Roman"/>
          <w:color w:val="222222"/>
          <w:sz w:val="24"/>
          <w:szCs w:val="24"/>
          <w:shd w:val="clear" w:color="auto" w:fill="FFFFFF"/>
        </w:rPr>
        <w:t xml:space="preserve">Otjes, S., &amp; Katsanidou, A. (2017). Beyond Kriesiland: EU integration as a super issue after the </w:t>
      </w:r>
      <w:r w:rsidR="00637773" w:rsidRPr="003D66EA">
        <w:rPr>
          <w:rFonts w:ascii="Times New Roman" w:hAnsi="Times New Roman" w:cs="Times New Roman"/>
          <w:color w:val="222222"/>
          <w:sz w:val="24"/>
          <w:szCs w:val="24"/>
          <w:shd w:val="clear" w:color="auto" w:fill="FFFFFF"/>
        </w:rPr>
        <w:t>Euro crisis</w:t>
      </w:r>
      <w:r w:rsidRPr="003D66EA">
        <w:rPr>
          <w:rFonts w:ascii="Times New Roman" w:hAnsi="Times New Roman" w:cs="Times New Roman"/>
          <w:color w:val="222222"/>
          <w:sz w:val="24"/>
          <w:szCs w:val="24"/>
          <w:shd w:val="clear" w:color="auto" w:fill="FFFFFF"/>
        </w:rPr>
        <w:t>. </w:t>
      </w:r>
      <w:r w:rsidRPr="003D66EA">
        <w:rPr>
          <w:rFonts w:ascii="Times New Roman" w:hAnsi="Times New Roman" w:cs="Times New Roman"/>
          <w:i/>
          <w:iCs/>
          <w:color w:val="222222"/>
          <w:sz w:val="24"/>
          <w:szCs w:val="24"/>
          <w:shd w:val="clear" w:color="auto" w:fill="FFFFFF"/>
        </w:rPr>
        <w:t>European Journal of Political Research</w:t>
      </w:r>
      <w:r w:rsidRPr="003D66EA">
        <w:rPr>
          <w:rFonts w:ascii="Times New Roman" w:hAnsi="Times New Roman" w:cs="Times New Roman"/>
          <w:color w:val="222222"/>
          <w:sz w:val="24"/>
          <w:szCs w:val="24"/>
          <w:shd w:val="clear" w:color="auto" w:fill="FFFFFF"/>
        </w:rPr>
        <w:t>, </w:t>
      </w:r>
      <w:r w:rsidRPr="003D66EA">
        <w:rPr>
          <w:rFonts w:ascii="Times New Roman" w:hAnsi="Times New Roman" w:cs="Times New Roman"/>
          <w:i/>
          <w:iCs/>
          <w:color w:val="222222"/>
          <w:sz w:val="24"/>
          <w:szCs w:val="24"/>
          <w:shd w:val="clear" w:color="auto" w:fill="FFFFFF"/>
        </w:rPr>
        <w:t>56</w:t>
      </w:r>
      <w:r w:rsidRPr="003D66EA">
        <w:rPr>
          <w:rFonts w:ascii="Times New Roman" w:hAnsi="Times New Roman" w:cs="Times New Roman"/>
          <w:color w:val="222222"/>
          <w:sz w:val="24"/>
          <w:szCs w:val="24"/>
          <w:shd w:val="clear" w:color="auto" w:fill="FFFFFF"/>
        </w:rPr>
        <w:t>(2), 301-319.</w:t>
      </w:r>
    </w:p>
    <w:sectPr w:rsidR="007B1106" w:rsidRPr="003D66EA" w:rsidSect="003D66E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AD0A7E" w14:textId="77777777" w:rsidR="00E61763" w:rsidRDefault="00E61763" w:rsidP="00792CCE">
      <w:pPr>
        <w:spacing w:after="0" w:line="240" w:lineRule="auto"/>
      </w:pPr>
      <w:r>
        <w:separator/>
      </w:r>
    </w:p>
  </w:endnote>
  <w:endnote w:type="continuationSeparator" w:id="0">
    <w:p w14:paraId="3CD12902" w14:textId="77777777" w:rsidR="00E61763" w:rsidRDefault="00E61763" w:rsidP="00792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869C7A" w14:textId="77777777" w:rsidR="00E61763" w:rsidRDefault="00E61763" w:rsidP="00792CCE">
      <w:pPr>
        <w:spacing w:after="0" w:line="240" w:lineRule="auto"/>
      </w:pPr>
      <w:r>
        <w:separator/>
      </w:r>
    </w:p>
  </w:footnote>
  <w:footnote w:type="continuationSeparator" w:id="0">
    <w:p w14:paraId="5FBA397B" w14:textId="77777777" w:rsidR="00E61763" w:rsidRDefault="00E61763" w:rsidP="00792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00918183"/>
      <w:docPartObj>
        <w:docPartGallery w:val="Page Numbers (Top of Page)"/>
        <w:docPartUnique/>
      </w:docPartObj>
    </w:sdtPr>
    <w:sdtEndPr>
      <w:rPr>
        <w:noProof/>
      </w:rPr>
    </w:sdtEndPr>
    <w:sdtContent>
      <w:p w14:paraId="7A035129" w14:textId="7A8A678D" w:rsidR="00792CCE" w:rsidRPr="003D66EA" w:rsidRDefault="003D66EA" w:rsidP="003D66EA">
        <w:pPr>
          <w:pStyle w:val="Header"/>
          <w:jc w:val="right"/>
          <w:rPr>
            <w:rFonts w:ascii="Times New Roman" w:hAnsi="Times New Roman" w:cs="Times New Roman"/>
            <w:sz w:val="24"/>
            <w:szCs w:val="24"/>
          </w:rPr>
        </w:pPr>
        <w:r w:rsidRPr="003D66EA">
          <w:rPr>
            <w:rFonts w:ascii="Times New Roman" w:hAnsi="Times New Roman" w:cs="Times New Roman"/>
            <w:sz w:val="24"/>
            <w:szCs w:val="24"/>
            <w:lang w:val="en-KE"/>
          </w:rPr>
          <w:t>ANALYSIS OF THE EURO CRISIS</w:t>
        </w:r>
        <w:r>
          <w:rPr>
            <w:rFonts w:ascii="Times New Roman" w:hAnsi="Times New Roman" w:cs="Times New Roman"/>
            <w:sz w:val="24"/>
            <w:szCs w:val="24"/>
          </w:rPr>
          <w:tab/>
        </w:r>
        <w:r>
          <w:rPr>
            <w:rFonts w:ascii="Times New Roman" w:hAnsi="Times New Roman" w:cs="Times New Roman"/>
            <w:sz w:val="24"/>
            <w:szCs w:val="24"/>
          </w:rPr>
          <w:tab/>
        </w:r>
        <w:r w:rsidRPr="003D66EA">
          <w:rPr>
            <w:rFonts w:ascii="Times New Roman" w:hAnsi="Times New Roman" w:cs="Times New Roman"/>
            <w:sz w:val="24"/>
            <w:szCs w:val="24"/>
          </w:rPr>
          <w:fldChar w:fldCharType="begin"/>
        </w:r>
        <w:r w:rsidRPr="003D66EA">
          <w:rPr>
            <w:rFonts w:ascii="Times New Roman" w:hAnsi="Times New Roman" w:cs="Times New Roman"/>
            <w:sz w:val="24"/>
            <w:szCs w:val="24"/>
          </w:rPr>
          <w:instrText xml:space="preserve"> PAGE   \* MERGEFORMAT </w:instrText>
        </w:r>
        <w:r w:rsidRPr="003D66EA">
          <w:rPr>
            <w:rFonts w:ascii="Times New Roman" w:hAnsi="Times New Roman" w:cs="Times New Roman"/>
            <w:sz w:val="24"/>
            <w:szCs w:val="24"/>
          </w:rPr>
          <w:fldChar w:fldCharType="separate"/>
        </w:r>
        <w:r w:rsidRPr="003D66EA">
          <w:rPr>
            <w:rFonts w:ascii="Times New Roman" w:hAnsi="Times New Roman" w:cs="Times New Roman"/>
            <w:noProof/>
            <w:sz w:val="24"/>
            <w:szCs w:val="24"/>
          </w:rPr>
          <w:t>2</w:t>
        </w:r>
        <w:r w:rsidRPr="003D66E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61514864"/>
      <w:docPartObj>
        <w:docPartGallery w:val="Page Numbers (Top of Page)"/>
        <w:docPartUnique/>
      </w:docPartObj>
    </w:sdtPr>
    <w:sdtEndPr>
      <w:rPr>
        <w:noProof/>
      </w:rPr>
    </w:sdtEndPr>
    <w:sdtContent>
      <w:p w14:paraId="78C7B9A9" w14:textId="69EFAE36" w:rsidR="003D66EA" w:rsidRPr="003D66EA" w:rsidRDefault="003D66EA" w:rsidP="003D66EA">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3D66EA">
          <w:rPr>
            <w:rFonts w:ascii="Times New Roman" w:hAnsi="Times New Roman" w:cs="Times New Roman"/>
            <w:sz w:val="24"/>
            <w:szCs w:val="24"/>
            <w:lang w:val="en-KE"/>
          </w:rPr>
          <w:t>ANALYSIS OF THE EURO CRISIS</w:t>
        </w:r>
        <w:r>
          <w:rPr>
            <w:rFonts w:ascii="Times New Roman" w:hAnsi="Times New Roman" w:cs="Times New Roman"/>
            <w:sz w:val="24"/>
            <w:szCs w:val="24"/>
          </w:rPr>
          <w:tab/>
        </w:r>
        <w:r w:rsidRPr="003D66EA">
          <w:rPr>
            <w:rFonts w:ascii="Times New Roman" w:hAnsi="Times New Roman" w:cs="Times New Roman"/>
            <w:sz w:val="24"/>
            <w:szCs w:val="24"/>
          </w:rPr>
          <w:fldChar w:fldCharType="begin"/>
        </w:r>
        <w:r w:rsidRPr="003D66EA">
          <w:rPr>
            <w:rFonts w:ascii="Times New Roman" w:hAnsi="Times New Roman" w:cs="Times New Roman"/>
            <w:sz w:val="24"/>
            <w:szCs w:val="24"/>
          </w:rPr>
          <w:instrText xml:space="preserve"> PAGE   \* MERGEFORMAT </w:instrText>
        </w:r>
        <w:r w:rsidRPr="003D66EA">
          <w:rPr>
            <w:rFonts w:ascii="Times New Roman" w:hAnsi="Times New Roman" w:cs="Times New Roman"/>
            <w:sz w:val="24"/>
            <w:szCs w:val="24"/>
          </w:rPr>
          <w:fldChar w:fldCharType="separate"/>
        </w:r>
        <w:r w:rsidRPr="003D66EA">
          <w:rPr>
            <w:rFonts w:ascii="Times New Roman" w:hAnsi="Times New Roman" w:cs="Times New Roman"/>
            <w:noProof/>
            <w:sz w:val="24"/>
            <w:szCs w:val="24"/>
          </w:rPr>
          <w:t>2</w:t>
        </w:r>
        <w:r w:rsidRPr="003D66E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QxNTczNDCwMLW0tDBQ0lEKTi0uzszPAykwqgUAR69k0iwAAAA="/>
  </w:docVars>
  <w:rsids>
    <w:rsidRoot w:val="0051190F"/>
    <w:rsid w:val="00015F89"/>
    <w:rsid w:val="00065063"/>
    <w:rsid w:val="000D303E"/>
    <w:rsid w:val="001528F9"/>
    <w:rsid w:val="00163E7D"/>
    <w:rsid w:val="001C32BB"/>
    <w:rsid w:val="001D6018"/>
    <w:rsid w:val="002236CE"/>
    <w:rsid w:val="00246D64"/>
    <w:rsid w:val="00257F37"/>
    <w:rsid w:val="002935F7"/>
    <w:rsid w:val="002E59B4"/>
    <w:rsid w:val="002E73E5"/>
    <w:rsid w:val="00355421"/>
    <w:rsid w:val="003C5DDA"/>
    <w:rsid w:val="003D66EA"/>
    <w:rsid w:val="00456546"/>
    <w:rsid w:val="0051190F"/>
    <w:rsid w:val="00637773"/>
    <w:rsid w:val="00650F49"/>
    <w:rsid w:val="006C3BFC"/>
    <w:rsid w:val="00705E96"/>
    <w:rsid w:val="00706D62"/>
    <w:rsid w:val="00722C62"/>
    <w:rsid w:val="00772BAF"/>
    <w:rsid w:val="00790E18"/>
    <w:rsid w:val="00792CCE"/>
    <w:rsid w:val="007B1106"/>
    <w:rsid w:val="007E23FD"/>
    <w:rsid w:val="00887A55"/>
    <w:rsid w:val="008F59F3"/>
    <w:rsid w:val="00915849"/>
    <w:rsid w:val="0094687F"/>
    <w:rsid w:val="009B274B"/>
    <w:rsid w:val="00A37CFB"/>
    <w:rsid w:val="00A46B6C"/>
    <w:rsid w:val="00AC6212"/>
    <w:rsid w:val="00AC705C"/>
    <w:rsid w:val="00B51DF1"/>
    <w:rsid w:val="00B76E16"/>
    <w:rsid w:val="00B83A93"/>
    <w:rsid w:val="00B9682D"/>
    <w:rsid w:val="00BB0DEA"/>
    <w:rsid w:val="00BC7137"/>
    <w:rsid w:val="00C02C88"/>
    <w:rsid w:val="00C70AEA"/>
    <w:rsid w:val="00C9598D"/>
    <w:rsid w:val="00CA6993"/>
    <w:rsid w:val="00D26A27"/>
    <w:rsid w:val="00D9556F"/>
    <w:rsid w:val="00DA5502"/>
    <w:rsid w:val="00DC0343"/>
    <w:rsid w:val="00DC0C32"/>
    <w:rsid w:val="00E5192D"/>
    <w:rsid w:val="00E61763"/>
    <w:rsid w:val="00EA79DD"/>
    <w:rsid w:val="00EB4683"/>
    <w:rsid w:val="00F23C4E"/>
    <w:rsid w:val="00F82998"/>
    <w:rsid w:val="00FE0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9D854"/>
  <w15:chartTrackingRefBased/>
  <w15:docId w15:val="{434E6645-0687-404B-9304-77C32265E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90F"/>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CCE"/>
  </w:style>
  <w:style w:type="paragraph" w:styleId="Footer">
    <w:name w:val="footer"/>
    <w:basedOn w:val="Normal"/>
    <w:link w:val="FooterChar"/>
    <w:uiPriority w:val="99"/>
    <w:unhideWhenUsed/>
    <w:rsid w:val="00792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Budget</a:t>
            </a:r>
            <a:r>
              <a:rPr lang="en-US" baseline="0"/>
              <a:t> deficit and national budget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KE"/>
        </a:p>
      </c:txPr>
    </c:title>
    <c:autoTitleDeleted val="0"/>
    <c:plotArea>
      <c:layout/>
      <c:lineChart>
        <c:grouping val="standard"/>
        <c:varyColors val="0"/>
        <c:ser>
          <c:idx val="0"/>
          <c:order val="0"/>
          <c:tx>
            <c:strRef>
              <c:f>Sheet1!$B$1</c:f>
              <c:strCache>
                <c:ptCount val="1"/>
                <c:pt idx="0">
                  <c:v>Germany</c:v>
                </c:pt>
              </c:strCache>
            </c:strRef>
          </c:tx>
          <c:spPr>
            <a:ln w="28575" cap="rnd">
              <a:solidFill>
                <a:schemeClr val="accent1"/>
              </a:solidFill>
              <a:round/>
            </a:ln>
            <a:effectLst/>
          </c:spPr>
          <c:marker>
            <c:symbol val="none"/>
          </c:marker>
          <c:cat>
            <c:numRef>
              <c:f>Sheet1!$A$2:$A$5</c:f>
              <c:numCache>
                <c:formatCode>General</c:formatCode>
                <c:ptCount val="4"/>
                <c:pt idx="0">
                  <c:v>15</c:v>
                </c:pt>
                <c:pt idx="1">
                  <c:v>25</c:v>
                </c:pt>
                <c:pt idx="2">
                  <c:v>30</c:v>
                </c:pt>
                <c:pt idx="3">
                  <c:v>45</c:v>
                </c:pt>
              </c:numCache>
            </c:numRef>
          </c:cat>
          <c:val>
            <c:numRef>
              <c:f>Sheet1!$B$2:$B$5</c:f>
              <c:numCache>
                <c:formatCode>General</c:formatCode>
                <c:ptCount val="4"/>
                <c:pt idx="0">
                  <c:v>22</c:v>
                </c:pt>
                <c:pt idx="1">
                  <c:v>26</c:v>
                </c:pt>
                <c:pt idx="2">
                  <c:v>30</c:v>
                </c:pt>
                <c:pt idx="3">
                  <c:v>32</c:v>
                </c:pt>
              </c:numCache>
            </c:numRef>
          </c:val>
          <c:smooth val="0"/>
          <c:extLst>
            <c:ext xmlns:c16="http://schemas.microsoft.com/office/drawing/2014/chart" uri="{C3380CC4-5D6E-409C-BE32-E72D297353CC}">
              <c16:uniqueId val="{00000000-E054-4832-8470-001778051053}"/>
            </c:ext>
          </c:extLst>
        </c:ser>
        <c:ser>
          <c:idx val="1"/>
          <c:order val="1"/>
          <c:tx>
            <c:strRef>
              <c:f>Sheet1!$C$1</c:f>
              <c:strCache>
                <c:ptCount val="1"/>
                <c:pt idx="0">
                  <c:v>Portugal</c:v>
                </c:pt>
              </c:strCache>
            </c:strRef>
          </c:tx>
          <c:spPr>
            <a:ln w="28575" cap="rnd">
              <a:solidFill>
                <a:schemeClr val="accent2"/>
              </a:solidFill>
              <a:round/>
            </a:ln>
            <a:effectLst/>
          </c:spPr>
          <c:marker>
            <c:symbol val="none"/>
          </c:marker>
          <c:cat>
            <c:numRef>
              <c:f>Sheet1!$A$2:$A$5</c:f>
              <c:numCache>
                <c:formatCode>General</c:formatCode>
                <c:ptCount val="4"/>
                <c:pt idx="0">
                  <c:v>15</c:v>
                </c:pt>
                <c:pt idx="1">
                  <c:v>25</c:v>
                </c:pt>
                <c:pt idx="2">
                  <c:v>30</c:v>
                </c:pt>
                <c:pt idx="3">
                  <c:v>45</c:v>
                </c:pt>
              </c:numCache>
            </c:numRef>
          </c:cat>
          <c:val>
            <c:numRef>
              <c:f>Sheet1!$C$2:$C$5</c:f>
              <c:numCache>
                <c:formatCode>General</c:formatCode>
                <c:ptCount val="4"/>
                <c:pt idx="0">
                  <c:v>17</c:v>
                </c:pt>
                <c:pt idx="1">
                  <c:v>24</c:v>
                </c:pt>
                <c:pt idx="2">
                  <c:v>32</c:v>
                </c:pt>
                <c:pt idx="3">
                  <c:v>49</c:v>
                </c:pt>
              </c:numCache>
            </c:numRef>
          </c:val>
          <c:smooth val="0"/>
          <c:extLst>
            <c:ext xmlns:c16="http://schemas.microsoft.com/office/drawing/2014/chart" uri="{C3380CC4-5D6E-409C-BE32-E72D297353CC}">
              <c16:uniqueId val="{00000001-E054-4832-8470-001778051053}"/>
            </c:ext>
          </c:extLst>
        </c:ser>
        <c:ser>
          <c:idx val="2"/>
          <c:order val="2"/>
          <c:tx>
            <c:strRef>
              <c:f>Sheet1!$D$1</c:f>
              <c:strCache>
                <c:ptCount val="1"/>
                <c:pt idx="0">
                  <c:v>Italy</c:v>
                </c:pt>
              </c:strCache>
            </c:strRef>
          </c:tx>
          <c:spPr>
            <a:ln w="28575" cap="rnd">
              <a:solidFill>
                <a:schemeClr val="accent3"/>
              </a:solidFill>
              <a:round/>
            </a:ln>
            <a:effectLst/>
          </c:spPr>
          <c:marker>
            <c:symbol val="none"/>
          </c:marker>
          <c:cat>
            <c:numRef>
              <c:f>Sheet1!$A$2:$A$5</c:f>
              <c:numCache>
                <c:formatCode>General</c:formatCode>
                <c:ptCount val="4"/>
                <c:pt idx="0">
                  <c:v>15</c:v>
                </c:pt>
                <c:pt idx="1">
                  <c:v>25</c:v>
                </c:pt>
                <c:pt idx="2">
                  <c:v>30</c:v>
                </c:pt>
                <c:pt idx="3">
                  <c:v>45</c:v>
                </c:pt>
              </c:numCache>
            </c:numRef>
          </c:cat>
          <c:val>
            <c:numRef>
              <c:f>Sheet1!$D$2:$D$5</c:f>
              <c:numCache>
                <c:formatCode>General</c:formatCode>
                <c:ptCount val="4"/>
                <c:pt idx="0">
                  <c:v>10</c:v>
                </c:pt>
                <c:pt idx="1">
                  <c:v>16</c:v>
                </c:pt>
                <c:pt idx="2">
                  <c:v>19</c:v>
                </c:pt>
                <c:pt idx="3">
                  <c:v>27</c:v>
                </c:pt>
              </c:numCache>
            </c:numRef>
          </c:val>
          <c:smooth val="0"/>
          <c:extLst>
            <c:ext xmlns:c16="http://schemas.microsoft.com/office/drawing/2014/chart" uri="{C3380CC4-5D6E-409C-BE32-E72D297353CC}">
              <c16:uniqueId val="{00000002-E054-4832-8470-001778051053}"/>
            </c:ext>
          </c:extLst>
        </c:ser>
        <c:ser>
          <c:idx val="3"/>
          <c:order val="3"/>
          <c:tx>
            <c:strRef>
              <c:f>Sheet1!$E$1</c:f>
              <c:strCache>
                <c:ptCount val="1"/>
                <c:pt idx="0">
                  <c:v>Ireland</c:v>
                </c:pt>
              </c:strCache>
            </c:strRef>
          </c:tx>
          <c:spPr>
            <a:ln w="28575" cap="rnd">
              <a:solidFill>
                <a:schemeClr val="accent4"/>
              </a:solidFill>
              <a:round/>
            </a:ln>
            <a:effectLst/>
          </c:spPr>
          <c:marker>
            <c:symbol val="none"/>
          </c:marker>
          <c:cat>
            <c:numRef>
              <c:f>Sheet1!$A$2:$A$5</c:f>
              <c:numCache>
                <c:formatCode>General</c:formatCode>
                <c:ptCount val="4"/>
                <c:pt idx="0">
                  <c:v>15</c:v>
                </c:pt>
                <c:pt idx="1">
                  <c:v>25</c:v>
                </c:pt>
                <c:pt idx="2">
                  <c:v>30</c:v>
                </c:pt>
                <c:pt idx="3">
                  <c:v>45</c:v>
                </c:pt>
              </c:numCache>
            </c:numRef>
          </c:cat>
          <c:val>
            <c:numRef>
              <c:f>Sheet1!$E$2:$E$5</c:f>
              <c:numCache>
                <c:formatCode>General</c:formatCode>
                <c:ptCount val="4"/>
                <c:pt idx="0">
                  <c:v>19</c:v>
                </c:pt>
                <c:pt idx="1">
                  <c:v>21</c:v>
                </c:pt>
                <c:pt idx="2">
                  <c:v>27</c:v>
                </c:pt>
                <c:pt idx="3">
                  <c:v>39</c:v>
                </c:pt>
              </c:numCache>
            </c:numRef>
          </c:val>
          <c:smooth val="0"/>
          <c:extLst>
            <c:ext xmlns:c16="http://schemas.microsoft.com/office/drawing/2014/chart" uri="{C3380CC4-5D6E-409C-BE32-E72D297353CC}">
              <c16:uniqueId val="{00000003-E054-4832-8470-001778051053}"/>
            </c:ext>
          </c:extLst>
        </c:ser>
        <c:ser>
          <c:idx val="4"/>
          <c:order val="4"/>
          <c:tx>
            <c:strRef>
              <c:f>Sheet1!$F$1</c:f>
              <c:strCache>
                <c:ptCount val="1"/>
                <c:pt idx="0">
                  <c:v>France</c:v>
                </c:pt>
              </c:strCache>
            </c:strRef>
          </c:tx>
          <c:spPr>
            <a:ln w="28575" cap="rnd">
              <a:solidFill>
                <a:schemeClr val="accent5"/>
              </a:solidFill>
              <a:round/>
            </a:ln>
            <a:effectLst/>
          </c:spPr>
          <c:marker>
            <c:symbol val="none"/>
          </c:marker>
          <c:cat>
            <c:numRef>
              <c:f>Sheet1!$A$2:$A$5</c:f>
              <c:numCache>
                <c:formatCode>General</c:formatCode>
                <c:ptCount val="4"/>
                <c:pt idx="0">
                  <c:v>15</c:v>
                </c:pt>
                <c:pt idx="1">
                  <c:v>25</c:v>
                </c:pt>
                <c:pt idx="2">
                  <c:v>30</c:v>
                </c:pt>
                <c:pt idx="3">
                  <c:v>45</c:v>
                </c:pt>
              </c:numCache>
            </c:numRef>
          </c:cat>
          <c:val>
            <c:numRef>
              <c:f>Sheet1!$F$2:$F$5</c:f>
              <c:numCache>
                <c:formatCode>General</c:formatCode>
                <c:ptCount val="4"/>
                <c:pt idx="0">
                  <c:v>24</c:v>
                </c:pt>
                <c:pt idx="1">
                  <c:v>24</c:v>
                </c:pt>
                <c:pt idx="2">
                  <c:v>29</c:v>
                </c:pt>
                <c:pt idx="3">
                  <c:v>34</c:v>
                </c:pt>
              </c:numCache>
            </c:numRef>
          </c:val>
          <c:smooth val="0"/>
          <c:extLst>
            <c:ext xmlns:c16="http://schemas.microsoft.com/office/drawing/2014/chart" uri="{C3380CC4-5D6E-409C-BE32-E72D297353CC}">
              <c16:uniqueId val="{00000004-E054-4832-8470-001778051053}"/>
            </c:ext>
          </c:extLst>
        </c:ser>
        <c:ser>
          <c:idx val="5"/>
          <c:order val="5"/>
          <c:tx>
            <c:strRef>
              <c:f>Sheet1!$G$1</c:f>
              <c:strCache>
                <c:ptCount val="1"/>
                <c:pt idx="0">
                  <c:v>Greece</c:v>
                </c:pt>
              </c:strCache>
            </c:strRef>
          </c:tx>
          <c:spPr>
            <a:ln w="28575" cap="rnd">
              <a:solidFill>
                <a:schemeClr val="accent6"/>
              </a:solidFill>
              <a:round/>
            </a:ln>
            <a:effectLst/>
          </c:spPr>
          <c:marker>
            <c:symbol val="none"/>
          </c:marker>
          <c:cat>
            <c:numRef>
              <c:f>Sheet1!$A$2:$A$5</c:f>
              <c:numCache>
                <c:formatCode>General</c:formatCode>
                <c:ptCount val="4"/>
                <c:pt idx="0">
                  <c:v>15</c:v>
                </c:pt>
                <c:pt idx="1">
                  <c:v>25</c:v>
                </c:pt>
                <c:pt idx="2">
                  <c:v>30</c:v>
                </c:pt>
                <c:pt idx="3">
                  <c:v>45</c:v>
                </c:pt>
              </c:numCache>
            </c:numRef>
          </c:cat>
          <c:val>
            <c:numRef>
              <c:f>Sheet1!$G$2:$G$5</c:f>
              <c:numCache>
                <c:formatCode>General</c:formatCode>
                <c:ptCount val="4"/>
                <c:pt idx="0">
                  <c:v>25</c:v>
                </c:pt>
                <c:pt idx="1">
                  <c:v>33</c:v>
                </c:pt>
                <c:pt idx="2">
                  <c:v>42</c:v>
                </c:pt>
                <c:pt idx="3">
                  <c:v>54</c:v>
                </c:pt>
              </c:numCache>
            </c:numRef>
          </c:val>
          <c:smooth val="0"/>
          <c:extLst>
            <c:ext xmlns:c16="http://schemas.microsoft.com/office/drawing/2014/chart" uri="{C3380CC4-5D6E-409C-BE32-E72D297353CC}">
              <c16:uniqueId val="{00000005-E054-4832-8470-001778051053}"/>
            </c:ext>
          </c:extLst>
        </c:ser>
        <c:dLbls>
          <c:showLegendKey val="0"/>
          <c:showVal val="0"/>
          <c:showCatName val="0"/>
          <c:showSerName val="0"/>
          <c:showPercent val="0"/>
          <c:showBubbleSize val="0"/>
        </c:dLbls>
        <c:smooth val="0"/>
        <c:axId val="373089088"/>
        <c:axId val="373061648"/>
      </c:lineChart>
      <c:catAx>
        <c:axId val="373089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373061648"/>
        <c:crosses val="autoZero"/>
        <c:auto val="1"/>
        <c:lblAlgn val="ctr"/>
        <c:lblOffset val="100"/>
        <c:noMultiLvlLbl val="0"/>
      </c:catAx>
      <c:valAx>
        <c:axId val="373061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373089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Balance</a:t>
            </a:r>
            <a:r>
              <a:rPr lang="en-US" baseline="0"/>
              <a:t> of Payments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KE"/>
        </a:p>
      </c:txPr>
    </c:title>
    <c:autoTitleDeleted val="0"/>
    <c:plotArea>
      <c:layout/>
      <c:lineChart>
        <c:grouping val="standard"/>
        <c:varyColors val="0"/>
        <c:ser>
          <c:idx val="0"/>
          <c:order val="0"/>
          <c:tx>
            <c:strRef>
              <c:f>Sheet1!$B$1</c:f>
              <c:strCache>
                <c:ptCount val="1"/>
                <c:pt idx="0">
                  <c:v>portugal</c:v>
                </c:pt>
              </c:strCache>
            </c:strRef>
          </c:tx>
          <c:spPr>
            <a:ln w="28575" cap="rnd">
              <a:solidFill>
                <a:schemeClr val="accent1"/>
              </a:solidFill>
              <a:round/>
            </a:ln>
            <a:effectLst/>
          </c:spPr>
          <c:marker>
            <c:symbol val="none"/>
          </c:marker>
          <c:cat>
            <c:numRef>
              <c:f>Sheet1!$A$2:$A$5</c:f>
              <c:numCache>
                <c:formatCode>General</c:formatCode>
                <c:ptCount val="4"/>
                <c:pt idx="0">
                  <c:v>10</c:v>
                </c:pt>
                <c:pt idx="1">
                  <c:v>15</c:v>
                </c:pt>
                <c:pt idx="2">
                  <c:v>18</c:v>
                </c:pt>
                <c:pt idx="3">
                  <c:v>23</c:v>
                </c:pt>
              </c:numCache>
            </c:numRef>
          </c:cat>
          <c:val>
            <c:numRef>
              <c:f>Sheet1!$B$2:$B$5</c:f>
              <c:numCache>
                <c:formatCode>General</c:formatCode>
                <c:ptCount val="4"/>
                <c:pt idx="0">
                  <c:v>9</c:v>
                </c:pt>
                <c:pt idx="1">
                  <c:v>13</c:v>
                </c:pt>
                <c:pt idx="2">
                  <c:v>15</c:v>
                </c:pt>
                <c:pt idx="3">
                  <c:v>24</c:v>
                </c:pt>
              </c:numCache>
            </c:numRef>
          </c:val>
          <c:smooth val="0"/>
          <c:extLst>
            <c:ext xmlns:c16="http://schemas.microsoft.com/office/drawing/2014/chart" uri="{C3380CC4-5D6E-409C-BE32-E72D297353CC}">
              <c16:uniqueId val="{00000000-D07A-44B2-9055-2746254B882B}"/>
            </c:ext>
          </c:extLst>
        </c:ser>
        <c:ser>
          <c:idx val="1"/>
          <c:order val="1"/>
          <c:tx>
            <c:strRef>
              <c:f>Sheet1!$C$1</c:f>
              <c:strCache>
                <c:ptCount val="1"/>
                <c:pt idx="0">
                  <c:v>italy</c:v>
                </c:pt>
              </c:strCache>
            </c:strRef>
          </c:tx>
          <c:spPr>
            <a:ln w="28575" cap="rnd">
              <a:solidFill>
                <a:schemeClr val="accent2"/>
              </a:solidFill>
              <a:round/>
            </a:ln>
            <a:effectLst/>
          </c:spPr>
          <c:marker>
            <c:symbol val="none"/>
          </c:marker>
          <c:cat>
            <c:numRef>
              <c:f>Sheet1!$A$2:$A$5</c:f>
              <c:numCache>
                <c:formatCode>General</c:formatCode>
                <c:ptCount val="4"/>
                <c:pt idx="0">
                  <c:v>10</c:v>
                </c:pt>
                <c:pt idx="1">
                  <c:v>15</c:v>
                </c:pt>
                <c:pt idx="2">
                  <c:v>18</c:v>
                </c:pt>
                <c:pt idx="3">
                  <c:v>23</c:v>
                </c:pt>
              </c:numCache>
            </c:numRef>
          </c:cat>
          <c:val>
            <c:numRef>
              <c:f>Sheet1!$C$2:$C$5</c:f>
              <c:numCache>
                <c:formatCode>General</c:formatCode>
                <c:ptCount val="4"/>
                <c:pt idx="0">
                  <c:v>11</c:v>
                </c:pt>
                <c:pt idx="1">
                  <c:v>16</c:v>
                </c:pt>
                <c:pt idx="2">
                  <c:v>25</c:v>
                </c:pt>
                <c:pt idx="3">
                  <c:v>31</c:v>
                </c:pt>
              </c:numCache>
            </c:numRef>
          </c:val>
          <c:smooth val="0"/>
          <c:extLst>
            <c:ext xmlns:c16="http://schemas.microsoft.com/office/drawing/2014/chart" uri="{C3380CC4-5D6E-409C-BE32-E72D297353CC}">
              <c16:uniqueId val="{00000001-D07A-44B2-9055-2746254B882B}"/>
            </c:ext>
          </c:extLst>
        </c:ser>
        <c:ser>
          <c:idx val="2"/>
          <c:order val="2"/>
          <c:tx>
            <c:strRef>
              <c:f>Sheet1!$D$1</c:f>
              <c:strCache>
                <c:ptCount val="1"/>
                <c:pt idx="0">
                  <c:v>greece</c:v>
                </c:pt>
              </c:strCache>
            </c:strRef>
          </c:tx>
          <c:spPr>
            <a:ln w="28575" cap="rnd">
              <a:solidFill>
                <a:schemeClr val="accent3"/>
              </a:solidFill>
              <a:round/>
            </a:ln>
            <a:effectLst/>
          </c:spPr>
          <c:marker>
            <c:symbol val="none"/>
          </c:marker>
          <c:cat>
            <c:numRef>
              <c:f>Sheet1!$A$2:$A$5</c:f>
              <c:numCache>
                <c:formatCode>General</c:formatCode>
                <c:ptCount val="4"/>
                <c:pt idx="0">
                  <c:v>10</c:v>
                </c:pt>
                <c:pt idx="1">
                  <c:v>15</c:v>
                </c:pt>
                <c:pt idx="2">
                  <c:v>18</c:v>
                </c:pt>
                <c:pt idx="3">
                  <c:v>23</c:v>
                </c:pt>
              </c:numCache>
            </c:numRef>
          </c:cat>
          <c:val>
            <c:numRef>
              <c:f>Sheet1!$D$2:$D$5</c:f>
              <c:numCache>
                <c:formatCode>General</c:formatCode>
                <c:ptCount val="4"/>
                <c:pt idx="0">
                  <c:v>15</c:v>
                </c:pt>
                <c:pt idx="1">
                  <c:v>22</c:v>
                </c:pt>
                <c:pt idx="2">
                  <c:v>31</c:v>
                </c:pt>
                <c:pt idx="3">
                  <c:v>36</c:v>
                </c:pt>
              </c:numCache>
            </c:numRef>
          </c:val>
          <c:smooth val="0"/>
          <c:extLst>
            <c:ext xmlns:c16="http://schemas.microsoft.com/office/drawing/2014/chart" uri="{C3380CC4-5D6E-409C-BE32-E72D297353CC}">
              <c16:uniqueId val="{00000002-D07A-44B2-9055-2746254B882B}"/>
            </c:ext>
          </c:extLst>
        </c:ser>
        <c:ser>
          <c:idx val="3"/>
          <c:order val="3"/>
          <c:tx>
            <c:strRef>
              <c:f>Sheet1!$E$1</c:f>
              <c:strCache>
                <c:ptCount val="1"/>
                <c:pt idx="0">
                  <c:v>ireland</c:v>
                </c:pt>
              </c:strCache>
            </c:strRef>
          </c:tx>
          <c:spPr>
            <a:ln w="28575" cap="rnd">
              <a:solidFill>
                <a:schemeClr val="accent4"/>
              </a:solidFill>
              <a:round/>
            </a:ln>
            <a:effectLst/>
          </c:spPr>
          <c:marker>
            <c:symbol val="none"/>
          </c:marker>
          <c:cat>
            <c:numRef>
              <c:f>Sheet1!$A$2:$A$5</c:f>
              <c:numCache>
                <c:formatCode>General</c:formatCode>
                <c:ptCount val="4"/>
                <c:pt idx="0">
                  <c:v>10</c:v>
                </c:pt>
                <c:pt idx="1">
                  <c:v>15</c:v>
                </c:pt>
                <c:pt idx="2">
                  <c:v>18</c:v>
                </c:pt>
                <c:pt idx="3">
                  <c:v>23</c:v>
                </c:pt>
              </c:numCache>
            </c:numRef>
          </c:cat>
          <c:val>
            <c:numRef>
              <c:f>Sheet1!$E$2:$E$5</c:f>
              <c:numCache>
                <c:formatCode>General</c:formatCode>
                <c:ptCount val="4"/>
                <c:pt idx="0">
                  <c:v>12</c:v>
                </c:pt>
                <c:pt idx="1">
                  <c:v>17</c:v>
                </c:pt>
                <c:pt idx="2">
                  <c:v>24</c:v>
                </c:pt>
                <c:pt idx="3">
                  <c:v>33</c:v>
                </c:pt>
              </c:numCache>
            </c:numRef>
          </c:val>
          <c:smooth val="0"/>
          <c:extLst>
            <c:ext xmlns:c16="http://schemas.microsoft.com/office/drawing/2014/chart" uri="{C3380CC4-5D6E-409C-BE32-E72D297353CC}">
              <c16:uniqueId val="{00000003-D07A-44B2-9055-2746254B882B}"/>
            </c:ext>
          </c:extLst>
        </c:ser>
        <c:ser>
          <c:idx val="4"/>
          <c:order val="4"/>
          <c:tx>
            <c:strRef>
              <c:f>Sheet1!$F$1</c:f>
              <c:strCache>
                <c:ptCount val="1"/>
                <c:pt idx="0">
                  <c:v>france</c:v>
                </c:pt>
              </c:strCache>
            </c:strRef>
          </c:tx>
          <c:spPr>
            <a:ln w="28575" cap="rnd">
              <a:solidFill>
                <a:schemeClr val="accent5"/>
              </a:solidFill>
              <a:round/>
            </a:ln>
            <a:effectLst/>
          </c:spPr>
          <c:marker>
            <c:symbol val="none"/>
          </c:marker>
          <c:cat>
            <c:numRef>
              <c:f>Sheet1!$A$2:$A$5</c:f>
              <c:numCache>
                <c:formatCode>General</c:formatCode>
                <c:ptCount val="4"/>
                <c:pt idx="0">
                  <c:v>10</c:v>
                </c:pt>
                <c:pt idx="1">
                  <c:v>15</c:v>
                </c:pt>
                <c:pt idx="2">
                  <c:v>18</c:v>
                </c:pt>
                <c:pt idx="3">
                  <c:v>23</c:v>
                </c:pt>
              </c:numCache>
            </c:numRef>
          </c:cat>
          <c:val>
            <c:numRef>
              <c:f>Sheet1!$F$2:$F$5</c:f>
              <c:numCache>
                <c:formatCode>General</c:formatCode>
                <c:ptCount val="4"/>
                <c:pt idx="0">
                  <c:v>15</c:v>
                </c:pt>
                <c:pt idx="1">
                  <c:v>23</c:v>
                </c:pt>
                <c:pt idx="2">
                  <c:v>16</c:v>
                </c:pt>
                <c:pt idx="3">
                  <c:v>12</c:v>
                </c:pt>
              </c:numCache>
            </c:numRef>
          </c:val>
          <c:smooth val="0"/>
          <c:extLst>
            <c:ext xmlns:c16="http://schemas.microsoft.com/office/drawing/2014/chart" uri="{C3380CC4-5D6E-409C-BE32-E72D297353CC}">
              <c16:uniqueId val="{00000004-D07A-44B2-9055-2746254B882B}"/>
            </c:ext>
          </c:extLst>
        </c:ser>
        <c:ser>
          <c:idx val="5"/>
          <c:order val="5"/>
          <c:tx>
            <c:strRef>
              <c:f>Sheet1!$G$1</c:f>
              <c:strCache>
                <c:ptCount val="1"/>
                <c:pt idx="0">
                  <c:v>gremany</c:v>
                </c:pt>
              </c:strCache>
            </c:strRef>
          </c:tx>
          <c:spPr>
            <a:ln w="28575" cap="rnd">
              <a:solidFill>
                <a:schemeClr val="accent6"/>
              </a:solidFill>
              <a:round/>
            </a:ln>
            <a:effectLst/>
          </c:spPr>
          <c:marker>
            <c:symbol val="none"/>
          </c:marker>
          <c:cat>
            <c:numRef>
              <c:f>Sheet1!$A$2:$A$5</c:f>
              <c:numCache>
                <c:formatCode>General</c:formatCode>
                <c:ptCount val="4"/>
                <c:pt idx="0">
                  <c:v>10</c:v>
                </c:pt>
                <c:pt idx="1">
                  <c:v>15</c:v>
                </c:pt>
                <c:pt idx="2">
                  <c:v>18</c:v>
                </c:pt>
                <c:pt idx="3">
                  <c:v>23</c:v>
                </c:pt>
              </c:numCache>
            </c:numRef>
          </c:cat>
          <c:val>
            <c:numRef>
              <c:f>Sheet1!$G$2:$G$5</c:f>
              <c:numCache>
                <c:formatCode>General</c:formatCode>
                <c:ptCount val="4"/>
                <c:pt idx="0">
                  <c:v>17</c:v>
                </c:pt>
                <c:pt idx="1">
                  <c:v>23</c:v>
                </c:pt>
                <c:pt idx="2">
                  <c:v>26</c:v>
                </c:pt>
                <c:pt idx="3">
                  <c:v>18</c:v>
                </c:pt>
              </c:numCache>
            </c:numRef>
          </c:val>
          <c:smooth val="0"/>
          <c:extLst>
            <c:ext xmlns:c16="http://schemas.microsoft.com/office/drawing/2014/chart" uri="{C3380CC4-5D6E-409C-BE32-E72D297353CC}">
              <c16:uniqueId val="{00000005-D07A-44B2-9055-2746254B882B}"/>
            </c:ext>
          </c:extLst>
        </c:ser>
        <c:dLbls>
          <c:showLegendKey val="0"/>
          <c:showVal val="0"/>
          <c:showCatName val="0"/>
          <c:showSerName val="0"/>
          <c:showPercent val="0"/>
          <c:showBubbleSize val="0"/>
        </c:dLbls>
        <c:smooth val="0"/>
        <c:axId val="373091888"/>
        <c:axId val="373075648"/>
      </c:lineChart>
      <c:catAx>
        <c:axId val="373091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373075648"/>
        <c:crosses val="autoZero"/>
        <c:auto val="1"/>
        <c:lblAlgn val="ctr"/>
        <c:lblOffset val="100"/>
        <c:noMultiLvlLbl val="0"/>
      </c:catAx>
      <c:valAx>
        <c:axId val="373075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373091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Social</a:t>
            </a:r>
            <a:r>
              <a:rPr lang="en-US" baseline="0"/>
              <a:t> Expenditure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KE"/>
        </a:p>
      </c:txPr>
    </c:title>
    <c:autoTitleDeleted val="0"/>
    <c:plotArea>
      <c:layout/>
      <c:lineChart>
        <c:grouping val="standard"/>
        <c:varyColors val="0"/>
        <c:ser>
          <c:idx val="0"/>
          <c:order val="0"/>
          <c:tx>
            <c:strRef>
              <c:f>Sheet1!$B$1</c:f>
              <c:strCache>
                <c:ptCount val="1"/>
                <c:pt idx="0">
                  <c:v>portugal</c:v>
                </c:pt>
              </c:strCache>
            </c:strRef>
          </c:tx>
          <c:spPr>
            <a:ln w="28575" cap="rnd">
              <a:solidFill>
                <a:schemeClr val="accent1"/>
              </a:solidFill>
              <a:round/>
            </a:ln>
            <a:effectLst/>
          </c:spPr>
          <c:marker>
            <c:symbol val="none"/>
          </c:marker>
          <c:cat>
            <c:numRef>
              <c:f>Sheet1!$A$2:$A$5</c:f>
              <c:numCache>
                <c:formatCode>General</c:formatCode>
                <c:ptCount val="4"/>
                <c:pt idx="0">
                  <c:v>3</c:v>
                </c:pt>
                <c:pt idx="1">
                  <c:v>7</c:v>
                </c:pt>
                <c:pt idx="2">
                  <c:v>12</c:v>
                </c:pt>
                <c:pt idx="3">
                  <c:v>19</c:v>
                </c:pt>
              </c:numCache>
            </c:numRef>
          </c:cat>
          <c:val>
            <c:numRef>
              <c:f>Sheet1!$B$2:$B$5</c:f>
              <c:numCache>
                <c:formatCode>General</c:formatCode>
                <c:ptCount val="4"/>
                <c:pt idx="0">
                  <c:v>4</c:v>
                </c:pt>
                <c:pt idx="1">
                  <c:v>8</c:v>
                </c:pt>
                <c:pt idx="2">
                  <c:v>11</c:v>
                </c:pt>
                <c:pt idx="3">
                  <c:v>16</c:v>
                </c:pt>
              </c:numCache>
            </c:numRef>
          </c:val>
          <c:smooth val="0"/>
          <c:extLst>
            <c:ext xmlns:c16="http://schemas.microsoft.com/office/drawing/2014/chart" uri="{C3380CC4-5D6E-409C-BE32-E72D297353CC}">
              <c16:uniqueId val="{00000000-9D54-4EB9-BF1F-EE3D7722AD75}"/>
            </c:ext>
          </c:extLst>
        </c:ser>
        <c:ser>
          <c:idx val="1"/>
          <c:order val="1"/>
          <c:tx>
            <c:strRef>
              <c:f>Sheet1!$C$1</c:f>
              <c:strCache>
                <c:ptCount val="1"/>
                <c:pt idx="0">
                  <c:v>Italy</c:v>
                </c:pt>
              </c:strCache>
            </c:strRef>
          </c:tx>
          <c:spPr>
            <a:ln w="28575" cap="rnd">
              <a:solidFill>
                <a:schemeClr val="accent2"/>
              </a:solidFill>
              <a:round/>
            </a:ln>
            <a:effectLst/>
          </c:spPr>
          <c:marker>
            <c:symbol val="none"/>
          </c:marker>
          <c:cat>
            <c:numRef>
              <c:f>Sheet1!$A$2:$A$5</c:f>
              <c:numCache>
                <c:formatCode>General</c:formatCode>
                <c:ptCount val="4"/>
                <c:pt idx="0">
                  <c:v>3</c:v>
                </c:pt>
                <c:pt idx="1">
                  <c:v>7</c:v>
                </c:pt>
                <c:pt idx="2">
                  <c:v>12</c:v>
                </c:pt>
                <c:pt idx="3">
                  <c:v>19</c:v>
                </c:pt>
              </c:numCache>
            </c:numRef>
          </c:cat>
          <c:val>
            <c:numRef>
              <c:f>Sheet1!$C$2:$C$5</c:f>
              <c:numCache>
                <c:formatCode>General</c:formatCode>
                <c:ptCount val="4"/>
                <c:pt idx="0">
                  <c:v>3</c:v>
                </c:pt>
                <c:pt idx="1">
                  <c:v>6</c:v>
                </c:pt>
                <c:pt idx="2">
                  <c:v>10</c:v>
                </c:pt>
                <c:pt idx="3">
                  <c:v>14</c:v>
                </c:pt>
              </c:numCache>
            </c:numRef>
          </c:val>
          <c:smooth val="0"/>
          <c:extLst>
            <c:ext xmlns:c16="http://schemas.microsoft.com/office/drawing/2014/chart" uri="{C3380CC4-5D6E-409C-BE32-E72D297353CC}">
              <c16:uniqueId val="{00000001-9D54-4EB9-BF1F-EE3D7722AD75}"/>
            </c:ext>
          </c:extLst>
        </c:ser>
        <c:ser>
          <c:idx val="2"/>
          <c:order val="2"/>
          <c:tx>
            <c:strRef>
              <c:f>Sheet1!$D$1</c:f>
              <c:strCache>
                <c:ptCount val="1"/>
                <c:pt idx="0">
                  <c:v>Ireland</c:v>
                </c:pt>
              </c:strCache>
            </c:strRef>
          </c:tx>
          <c:spPr>
            <a:ln w="28575" cap="rnd">
              <a:solidFill>
                <a:schemeClr val="accent3"/>
              </a:solidFill>
              <a:round/>
            </a:ln>
            <a:effectLst/>
          </c:spPr>
          <c:marker>
            <c:symbol val="none"/>
          </c:marker>
          <c:cat>
            <c:numRef>
              <c:f>Sheet1!$A$2:$A$5</c:f>
              <c:numCache>
                <c:formatCode>General</c:formatCode>
                <c:ptCount val="4"/>
                <c:pt idx="0">
                  <c:v>3</c:v>
                </c:pt>
                <c:pt idx="1">
                  <c:v>7</c:v>
                </c:pt>
                <c:pt idx="2">
                  <c:v>12</c:v>
                </c:pt>
                <c:pt idx="3">
                  <c:v>19</c:v>
                </c:pt>
              </c:numCache>
            </c:numRef>
          </c:cat>
          <c:val>
            <c:numRef>
              <c:f>Sheet1!$D$2:$D$5</c:f>
              <c:numCache>
                <c:formatCode>General</c:formatCode>
                <c:ptCount val="4"/>
                <c:pt idx="0">
                  <c:v>5</c:v>
                </c:pt>
                <c:pt idx="1">
                  <c:v>9</c:v>
                </c:pt>
                <c:pt idx="2">
                  <c:v>14</c:v>
                </c:pt>
                <c:pt idx="3">
                  <c:v>22</c:v>
                </c:pt>
              </c:numCache>
            </c:numRef>
          </c:val>
          <c:smooth val="0"/>
          <c:extLst>
            <c:ext xmlns:c16="http://schemas.microsoft.com/office/drawing/2014/chart" uri="{C3380CC4-5D6E-409C-BE32-E72D297353CC}">
              <c16:uniqueId val="{00000002-9D54-4EB9-BF1F-EE3D7722AD75}"/>
            </c:ext>
          </c:extLst>
        </c:ser>
        <c:ser>
          <c:idx val="3"/>
          <c:order val="3"/>
          <c:tx>
            <c:strRef>
              <c:f>Sheet1!$E$1</c:f>
              <c:strCache>
                <c:ptCount val="1"/>
                <c:pt idx="0">
                  <c:v>Greece</c:v>
                </c:pt>
              </c:strCache>
            </c:strRef>
          </c:tx>
          <c:spPr>
            <a:ln w="28575" cap="rnd">
              <a:solidFill>
                <a:schemeClr val="accent4"/>
              </a:solidFill>
              <a:round/>
            </a:ln>
            <a:effectLst/>
          </c:spPr>
          <c:marker>
            <c:symbol val="none"/>
          </c:marker>
          <c:cat>
            <c:numRef>
              <c:f>Sheet1!$A$2:$A$5</c:f>
              <c:numCache>
                <c:formatCode>General</c:formatCode>
                <c:ptCount val="4"/>
                <c:pt idx="0">
                  <c:v>3</c:v>
                </c:pt>
                <c:pt idx="1">
                  <c:v>7</c:v>
                </c:pt>
                <c:pt idx="2">
                  <c:v>12</c:v>
                </c:pt>
                <c:pt idx="3">
                  <c:v>19</c:v>
                </c:pt>
              </c:numCache>
            </c:numRef>
          </c:cat>
          <c:val>
            <c:numRef>
              <c:f>Sheet1!$E$2:$E$5</c:f>
              <c:numCache>
                <c:formatCode>General</c:formatCode>
                <c:ptCount val="4"/>
                <c:pt idx="0">
                  <c:v>5</c:v>
                </c:pt>
                <c:pt idx="1">
                  <c:v>8</c:v>
                </c:pt>
                <c:pt idx="2">
                  <c:v>15</c:v>
                </c:pt>
                <c:pt idx="3">
                  <c:v>21</c:v>
                </c:pt>
              </c:numCache>
            </c:numRef>
          </c:val>
          <c:smooth val="0"/>
          <c:extLst>
            <c:ext xmlns:c16="http://schemas.microsoft.com/office/drawing/2014/chart" uri="{C3380CC4-5D6E-409C-BE32-E72D297353CC}">
              <c16:uniqueId val="{00000003-9D54-4EB9-BF1F-EE3D7722AD75}"/>
            </c:ext>
          </c:extLst>
        </c:ser>
        <c:ser>
          <c:idx val="4"/>
          <c:order val="4"/>
          <c:tx>
            <c:strRef>
              <c:f>Sheet1!$F$1</c:f>
              <c:strCache>
                <c:ptCount val="1"/>
                <c:pt idx="0">
                  <c:v>France</c:v>
                </c:pt>
              </c:strCache>
            </c:strRef>
          </c:tx>
          <c:spPr>
            <a:ln w="28575" cap="rnd">
              <a:solidFill>
                <a:schemeClr val="accent5"/>
              </a:solidFill>
              <a:round/>
            </a:ln>
            <a:effectLst/>
          </c:spPr>
          <c:marker>
            <c:symbol val="none"/>
          </c:marker>
          <c:cat>
            <c:numRef>
              <c:f>Sheet1!$A$2:$A$5</c:f>
              <c:numCache>
                <c:formatCode>General</c:formatCode>
                <c:ptCount val="4"/>
                <c:pt idx="0">
                  <c:v>3</c:v>
                </c:pt>
                <c:pt idx="1">
                  <c:v>7</c:v>
                </c:pt>
                <c:pt idx="2">
                  <c:v>12</c:v>
                </c:pt>
                <c:pt idx="3">
                  <c:v>19</c:v>
                </c:pt>
              </c:numCache>
            </c:numRef>
          </c:cat>
          <c:val>
            <c:numRef>
              <c:f>Sheet1!$F$2:$F$5</c:f>
              <c:numCache>
                <c:formatCode>General</c:formatCode>
                <c:ptCount val="4"/>
                <c:pt idx="0">
                  <c:v>2</c:v>
                </c:pt>
                <c:pt idx="1">
                  <c:v>3</c:v>
                </c:pt>
                <c:pt idx="2">
                  <c:v>5</c:v>
                </c:pt>
                <c:pt idx="3">
                  <c:v>7</c:v>
                </c:pt>
              </c:numCache>
            </c:numRef>
          </c:val>
          <c:smooth val="0"/>
          <c:extLst>
            <c:ext xmlns:c16="http://schemas.microsoft.com/office/drawing/2014/chart" uri="{C3380CC4-5D6E-409C-BE32-E72D297353CC}">
              <c16:uniqueId val="{00000004-9D54-4EB9-BF1F-EE3D7722AD75}"/>
            </c:ext>
          </c:extLst>
        </c:ser>
        <c:ser>
          <c:idx val="5"/>
          <c:order val="5"/>
          <c:tx>
            <c:strRef>
              <c:f>Sheet1!$G$1</c:f>
              <c:strCache>
                <c:ptCount val="1"/>
                <c:pt idx="0">
                  <c:v>Germany</c:v>
                </c:pt>
              </c:strCache>
            </c:strRef>
          </c:tx>
          <c:spPr>
            <a:ln w="28575" cap="rnd">
              <a:solidFill>
                <a:schemeClr val="accent6"/>
              </a:solidFill>
              <a:round/>
            </a:ln>
            <a:effectLst/>
          </c:spPr>
          <c:marker>
            <c:symbol val="none"/>
          </c:marker>
          <c:cat>
            <c:numRef>
              <c:f>Sheet1!$A$2:$A$5</c:f>
              <c:numCache>
                <c:formatCode>General</c:formatCode>
                <c:ptCount val="4"/>
                <c:pt idx="0">
                  <c:v>3</c:v>
                </c:pt>
                <c:pt idx="1">
                  <c:v>7</c:v>
                </c:pt>
                <c:pt idx="2">
                  <c:v>12</c:v>
                </c:pt>
                <c:pt idx="3">
                  <c:v>19</c:v>
                </c:pt>
              </c:numCache>
            </c:numRef>
          </c:cat>
          <c:val>
            <c:numRef>
              <c:f>Sheet1!$G$2:$G$5</c:f>
              <c:numCache>
                <c:formatCode>General</c:formatCode>
                <c:ptCount val="4"/>
                <c:pt idx="0">
                  <c:v>3</c:v>
                </c:pt>
                <c:pt idx="1">
                  <c:v>5</c:v>
                </c:pt>
                <c:pt idx="2">
                  <c:v>5</c:v>
                </c:pt>
                <c:pt idx="3">
                  <c:v>6</c:v>
                </c:pt>
              </c:numCache>
            </c:numRef>
          </c:val>
          <c:smooth val="0"/>
          <c:extLst>
            <c:ext xmlns:c16="http://schemas.microsoft.com/office/drawing/2014/chart" uri="{C3380CC4-5D6E-409C-BE32-E72D297353CC}">
              <c16:uniqueId val="{00000005-9D54-4EB9-BF1F-EE3D7722AD75}"/>
            </c:ext>
          </c:extLst>
        </c:ser>
        <c:dLbls>
          <c:showLegendKey val="0"/>
          <c:showVal val="0"/>
          <c:showCatName val="0"/>
          <c:showSerName val="0"/>
          <c:showPercent val="0"/>
          <c:showBubbleSize val="0"/>
        </c:dLbls>
        <c:smooth val="0"/>
        <c:axId val="373081808"/>
        <c:axId val="373090208"/>
      </c:lineChart>
      <c:catAx>
        <c:axId val="373081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373090208"/>
        <c:crosses val="autoZero"/>
        <c:auto val="1"/>
        <c:lblAlgn val="ctr"/>
        <c:lblOffset val="100"/>
        <c:noMultiLvlLbl val="0"/>
      </c:catAx>
      <c:valAx>
        <c:axId val="3730902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373081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442</TotalTime>
  <Pages>10</Pages>
  <Words>1823</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33</cp:revision>
  <dcterms:created xsi:type="dcterms:W3CDTF">2020-04-15T08:07:00Z</dcterms:created>
  <dcterms:modified xsi:type="dcterms:W3CDTF">2020-04-15T23:14:00Z</dcterms:modified>
</cp:coreProperties>
</file>